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9FC" w:rsidRPr="00541B74" w:rsidRDefault="001879FC" w:rsidP="001879FC">
      <w:pPr>
        <w:widowControl w:val="0"/>
        <w:tabs>
          <w:tab w:val="left" w:pos="1701"/>
          <w:tab w:val="right" w:pos="9923"/>
        </w:tabs>
        <w:overflowPunct/>
        <w:autoSpaceDE/>
        <w:autoSpaceDN/>
        <w:adjustRightInd/>
        <w:spacing w:before="120" w:after="0"/>
        <w:textAlignment w:val="auto"/>
        <w:rPr>
          <w:rFonts w:eastAsiaTheme="minorEastAsia" w:hint="eastAsia"/>
          <w:b/>
          <w:sz w:val="24"/>
          <w:szCs w:val="24"/>
          <w:lang w:eastAsia="zh-CN"/>
        </w:rPr>
      </w:pPr>
      <w:r w:rsidRPr="0012393B">
        <w:rPr>
          <w:b/>
          <w:sz w:val="24"/>
          <w:szCs w:val="24"/>
          <w:lang w:eastAsia="en-GB"/>
        </w:rPr>
        <w:t>3GPP TSG-RAN WG</w:t>
      </w:r>
      <w:r w:rsidRPr="0012393B">
        <w:rPr>
          <w:rFonts w:eastAsia="宋体" w:hint="eastAsia"/>
          <w:b/>
          <w:sz w:val="24"/>
          <w:szCs w:val="24"/>
          <w:lang w:eastAsia="zh-CN"/>
        </w:rPr>
        <w:t>3</w:t>
      </w:r>
      <w:r w:rsidRPr="0012393B">
        <w:rPr>
          <w:b/>
          <w:sz w:val="24"/>
          <w:szCs w:val="24"/>
          <w:lang w:eastAsia="en-GB"/>
        </w:rPr>
        <w:t xml:space="preserve"> Meeting #</w:t>
      </w:r>
      <w:r w:rsidR="00DD6582" w:rsidRPr="0012393B">
        <w:rPr>
          <w:b/>
          <w:sz w:val="24"/>
          <w:szCs w:val="24"/>
          <w:lang w:eastAsia="en-GB"/>
        </w:rPr>
        <w:t>1</w:t>
      </w:r>
      <w:r w:rsidR="00DD6582">
        <w:rPr>
          <w:rFonts w:eastAsia="宋体"/>
          <w:b/>
          <w:sz w:val="24"/>
          <w:szCs w:val="24"/>
          <w:lang w:eastAsia="zh-CN"/>
        </w:rPr>
        <w:t>1</w:t>
      </w:r>
      <w:r w:rsidR="00603C30">
        <w:rPr>
          <w:rFonts w:eastAsia="宋体"/>
          <w:b/>
          <w:sz w:val="24"/>
          <w:szCs w:val="24"/>
          <w:lang w:eastAsia="zh-CN"/>
        </w:rPr>
        <w:t>4</w:t>
      </w:r>
      <w:r w:rsidR="00EC3487">
        <w:rPr>
          <w:rFonts w:eastAsia="宋体"/>
          <w:b/>
          <w:sz w:val="24"/>
          <w:szCs w:val="24"/>
          <w:lang w:eastAsia="zh-CN"/>
        </w:rPr>
        <w:t>bis</w:t>
      </w:r>
      <w:r w:rsidR="00DD6582" w:rsidRPr="0012393B">
        <w:rPr>
          <w:b/>
          <w:sz w:val="24"/>
          <w:szCs w:val="24"/>
          <w:lang w:eastAsia="en-GB"/>
        </w:rPr>
        <w:t xml:space="preserve"> </w:t>
      </w:r>
      <w:r w:rsidR="00EC3487">
        <w:rPr>
          <w:b/>
          <w:sz w:val="24"/>
          <w:szCs w:val="24"/>
          <w:lang w:eastAsia="en-GB"/>
        </w:rPr>
        <w:t>E</w:t>
      </w:r>
      <w:r w:rsidRPr="0012393B">
        <w:rPr>
          <w:b/>
          <w:sz w:val="24"/>
          <w:szCs w:val="24"/>
          <w:lang w:eastAsia="en-GB"/>
        </w:rPr>
        <w:t>lectronic</w:t>
      </w:r>
      <w:r w:rsidRPr="0012393B">
        <w:rPr>
          <w:b/>
          <w:sz w:val="24"/>
          <w:szCs w:val="24"/>
          <w:lang w:eastAsia="en-GB"/>
        </w:rPr>
        <w:tab/>
        <w:t>R</w:t>
      </w:r>
      <w:r w:rsidRPr="0012393B">
        <w:rPr>
          <w:rFonts w:eastAsia="宋体" w:hint="eastAsia"/>
          <w:b/>
          <w:sz w:val="24"/>
          <w:szCs w:val="24"/>
          <w:lang w:eastAsia="zh-CN"/>
        </w:rPr>
        <w:t>3</w:t>
      </w:r>
      <w:r w:rsidRPr="0012393B">
        <w:rPr>
          <w:b/>
          <w:sz w:val="24"/>
          <w:szCs w:val="24"/>
          <w:lang w:eastAsia="en-GB"/>
        </w:rPr>
        <w:t>-</w:t>
      </w:r>
      <w:r w:rsidR="00E82120" w:rsidRPr="00E82120">
        <w:rPr>
          <w:b/>
          <w:sz w:val="24"/>
          <w:szCs w:val="24"/>
          <w:lang w:eastAsia="en-GB"/>
        </w:rPr>
        <w:t>2</w:t>
      </w:r>
      <w:r w:rsidR="00756924">
        <w:rPr>
          <w:rFonts w:eastAsiaTheme="minorEastAsia" w:hint="eastAsia"/>
          <w:b/>
          <w:sz w:val="24"/>
          <w:szCs w:val="24"/>
          <w:lang w:eastAsia="zh-CN"/>
        </w:rPr>
        <w:t>2</w:t>
      </w:r>
      <w:r w:rsidR="00541B74">
        <w:rPr>
          <w:rFonts w:eastAsiaTheme="minorEastAsia" w:hint="eastAsia"/>
          <w:b/>
          <w:sz w:val="24"/>
          <w:szCs w:val="24"/>
          <w:lang w:eastAsia="zh-CN"/>
        </w:rPr>
        <w:t>0883</w:t>
      </w:r>
    </w:p>
    <w:p w:rsidR="001879FC" w:rsidRDefault="001879FC" w:rsidP="001879FC">
      <w:pPr>
        <w:spacing w:after="0"/>
        <w:jc w:val="both"/>
        <w:rPr>
          <w:b/>
          <w:sz w:val="24"/>
          <w:szCs w:val="24"/>
          <w:lang w:eastAsia="en-GB"/>
        </w:rPr>
      </w:pPr>
      <w:r w:rsidRPr="00836918">
        <w:rPr>
          <w:b/>
          <w:sz w:val="24"/>
          <w:szCs w:val="24"/>
          <w:lang w:eastAsia="en-GB"/>
        </w:rPr>
        <w:t xml:space="preserve">Online, </w:t>
      </w:r>
      <w:r w:rsidR="00E509EA" w:rsidRPr="00E509EA">
        <w:rPr>
          <w:b/>
          <w:sz w:val="24"/>
          <w:szCs w:val="24"/>
          <w:lang w:eastAsia="en-GB"/>
        </w:rPr>
        <w:t>1</w:t>
      </w:r>
      <w:r w:rsidR="00D14E98">
        <w:rPr>
          <w:b/>
          <w:sz w:val="24"/>
          <w:szCs w:val="24"/>
          <w:lang w:eastAsia="en-GB"/>
        </w:rPr>
        <w:t>7</w:t>
      </w:r>
      <w:r w:rsidR="00E509EA" w:rsidRPr="00E509EA">
        <w:rPr>
          <w:b/>
          <w:sz w:val="24"/>
          <w:szCs w:val="24"/>
          <w:lang w:eastAsia="en-GB"/>
        </w:rPr>
        <w:t>-</w:t>
      </w:r>
      <w:r w:rsidR="00D14E98">
        <w:rPr>
          <w:b/>
          <w:sz w:val="24"/>
          <w:szCs w:val="24"/>
          <w:lang w:eastAsia="en-GB"/>
        </w:rPr>
        <w:t>26</w:t>
      </w:r>
      <w:r w:rsidR="00E509EA" w:rsidRPr="00E509EA">
        <w:rPr>
          <w:b/>
          <w:sz w:val="24"/>
          <w:szCs w:val="24"/>
          <w:lang w:eastAsia="en-GB"/>
        </w:rPr>
        <w:t xml:space="preserve"> </w:t>
      </w:r>
      <w:r w:rsidR="00D14E98">
        <w:rPr>
          <w:b/>
          <w:sz w:val="24"/>
          <w:szCs w:val="24"/>
          <w:lang w:eastAsia="en-GB"/>
        </w:rPr>
        <w:t>Jan</w:t>
      </w:r>
      <w:r w:rsidR="00E509EA" w:rsidRPr="00E509EA">
        <w:rPr>
          <w:b/>
          <w:sz w:val="24"/>
          <w:szCs w:val="24"/>
          <w:lang w:eastAsia="en-GB"/>
        </w:rPr>
        <w:t xml:space="preserve"> 202</w:t>
      </w:r>
      <w:r w:rsidR="00EC3487">
        <w:rPr>
          <w:b/>
          <w:sz w:val="24"/>
          <w:szCs w:val="24"/>
          <w:lang w:eastAsia="en-GB"/>
        </w:rPr>
        <w:t>2</w:t>
      </w:r>
    </w:p>
    <w:p w:rsidR="001879FC" w:rsidRPr="007230FC" w:rsidRDefault="001879FC" w:rsidP="001879FC">
      <w:pPr>
        <w:spacing w:after="0"/>
        <w:jc w:val="both"/>
        <w:rPr>
          <w:rFonts w:cs="Arial"/>
          <w:bCs/>
          <w:sz w:val="24"/>
          <w:lang w:eastAsia="ja-JP"/>
        </w:rPr>
      </w:pPr>
    </w:p>
    <w:p w:rsidR="001879FC" w:rsidRPr="008562E4" w:rsidRDefault="001879FC" w:rsidP="001879FC">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Pr>
          <w:rFonts w:eastAsia="宋体" w:cs="Arial"/>
          <w:b/>
          <w:bCs/>
          <w:sz w:val="24"/>
          <w:szCs w:val="24"/>
          <w:lang w:val="en-US" w:eastAsia="zh-CN"/>
        </w:rPr>
        <w:t>8</w:t>
      </w:r>
      <w:r>
        <w:rPr>
          <w:rFonts w:eastAsia="宋体" w:cs="Arial" w:hint="eastAsia"/>
          <w:b/>
          <w:bCs/>
          <w:sz w:val="24"/>
          <w:szCs w:val="24"/>
          <w:lang w:val="en-US" w:eastAsia="zh-CN"/>
        </w:rPr>
        <w:t>.</w:t>
      </w:r>
      <w:r w:rsidR="001246B3">
        <w:rPr>
          <w:rFonts w:eastAsia="宋体" w:cs="Arial"/>
          <w:b/>
          <w:bCs/>
          <w:sz w:val="24"/>
          <w:szCs w:val="24"/>
          <w:lang w:val="en-US" w:eastAsia="zh-CN"/>
        </w:rPr>
        <w:t>4.3</w:t>
      </w:r>
    </w:p>
    <w:p w:rsidR="001879FC" w:rsidRPr="00BD7D4C" w:rsidRDefault="001879FC" w:rsidP="001879FC">
      <w:pPr>
        <w:tabs>
          <w:tab w:val="left" w:pos="1985"/>
        </w:tabs>
        <w:rPr>
          <w:rFonts w:eastAsia="宋体" w:cs="Arial"/>
          <w:b/>
          <w:bCs/>
          <w:sz w:val="24"/>
          <w:lang w:val="en-US" w:eastAsia="zh-CN"/>
        </w:rPr>
      </w:pPr>
      <w:r>
        <w:rPr>
          <w:rFonts w:cs="Arial"/>
          <w:b/>
          <w:bCs/>
          <w:sz w:val="24"/>
          <w:lang w:val="en-US"/>
        </w:rPr>
        <w:t>Source:</w:t>
      </w:r>
      <w:r>
        <w:rPr>
          <w:rFonts w:cs="Arial"/>
          <w:b/>
          <w:bCs/>
          <w:sz w:val="24"/>
          <w:lang w:val="en-US"/>
        </w:rPr>
        <w:tab/>
        <w:t>CMCC</w:t>
      </w:r>
    </w:p>
    <w:p w:rsidR="00DD2E8C" w:rsidRPr="00DE355C" w:rsidRDefault="00501135" w:rsidP="00DE355C">
      <w:pPr>
        <w:tabs>
          <w:tab w:val="left" w:pos="1985"/>
        </w:tabs>
        <w:rPr>
          <w:rFonts w:eastAsia="宋体" w:cs="Arial"/>
          <w:b/>
          <w:bCs/>
          <w:color w:val="000000"/>
          <w:sz w:val="24"/>
          <w:szCs w:val="24"/>
          <w:lang w:val="en-US" w:eastAsia="zh-CN"/>
        </w:rPr>
      </w:pPr>
      <w:r w:rsidRPr="001879FC">
        <w:rPr>
          <w:rFonts w:cs="Arial"/>
          <w:b/>
          <w:bCs/>
          <w:sz w:val="24"/>
          <w:lang w:val="en-US"/>
        </w:rPr>
        <w:t>Title:</w:t>
      </w:r>
      <w:r w:rsidRPr="001879FC">
        <w:rPr>
          <w:rFonts w:cs="Arial"/>
          <w:b/>
          <w:bCs/>
          <w:sz w:val="24"/>
          <w:lang w:val="en-US"/>
        </w:rPr>
        <w:tab/>
      </w:r>
      <w:r w:rsidR="008A6834">
        <w:rPr>
          <w:rFonts w:cs="Arial"/>
          <w:b/>
          <w:bCs/>
          <w:sz w:val="24"/>
          <w:lang w:val="en-US"/>
        </w:rPr>
        <w:t xml:space="preserve">Further discussion on </w:t>
      </w:r>
      <w:r w:rsidR="00DE355C">
        <w:rPr>
          <w:rFonts w:cs="Arial"/>
          <w:b/>
          <w:bCs/>
          <w:sz w:val="24"/>
          <w:lang w:val="en-US"/>
        </w:rPr>
        <w:t>AI based Mobility</w:t>
      </w:r>
    </w:p>
    <w:p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p>
    <w:p w:rsidR="00671BC8" w:rsidRDefault="00DE355C" w:rsidP="001012FF">
      <w:pPr>
        <w:spacing w:after="240"/>
        <w:jc w:val="both"/>
        <w:rPr>
          <w:rFonts w:cs="Arial"/>
        </w:rPr>
      </w:pPr>
      <w:r w:rsidRPr="00DE355C">
        <w:rPr>
          <w:rFonts w:cs="Arial"/>
        </w:rPr>
        <w:t>In last RAN3#11</w:t>
      </w:r>
      <w:r w:rsidR="000D3393">
        <w:rPr>
          <w:rFonts w:cs="Arial"/>
        </w:rPr>
        <w:t>4</w:t>
      </w:r>
      <w:r w:rsidRPr="00DE355C">
        <w:rPr>
          <w:rFonts w:cs="Arial"/>
        </w:rPr>
        <w:t xml:space="preserve"> E-meeting, </w:t>
      </w:r>
      <w:r w:rsidR="000D3393">
        <w:rPr>
          <w:rFonts w:cs="Arial"/>
        </w:rPr>
        <w:t xml:space="preserve">one new unintended </w:t>
      </w:r>
      <w:r w:rsidR="00D523E2">
        <w:rPr>
          <w:rFonts w:cs="Arial"/>
        </w:rPr>
        <w:t xml:space="preserve">event, </w:t>
      </w:r>
      <w:r w:rsidR="00D523E2">
        <w:t>Successful Handover,</w:t>
      </w:r>
      <w:r w:rsidR="00D523E2">
        <w:rPr>
          <w:rFonts w:cs="Arial"/>
        </w:rPr>
        <w:t xml:space="preserve"> was introduced for AI based mobility optimization</w:t>
      </w:r>
      <w:r w:rsidR="00986FD2">
        <w:rPr>
          <w:rFonts w:cs="Arial"/>
        </w:rPr>
        <w:t xml:space="preserve"> [1]</w:t>
      </w:r>
      <w:r w:rsidR="00D523E2">
        <w:rPr>
          <w:rFonts w:cs="Arial"/>
        </w:rPr>
        <w:t xml:space="preserve">. But </w:t>
      </w:r>
      <w:r w:rsidRPr="00DE355C">
        <w:rPr>
          <w:rFonts w:cs="Arial"/>
        </w:rPr>
        <w:t xml:space="preserve">the </w:t>
      </w:r>
      <w:r w:rsidR="00A817F6">
        <w:rPr>
          <w:rFonts w:cs="Arial"/>
        </w:rPr>
        <w:t xml:space="preserve">potential </w:t>
      </w:r>
      <w:r w:rsidR="00A817F6">
        <w:rPr>
          <w:rFonts w:cs="Calibri"/>
        </w:rPr>
        <w:t>standard impact</w:t>
      </w:r>
      <w:r w:rsidR="00D523E2">
        <w:rPr>
          <w:rFonts w:cs="Calibri"/>
        </w:rPr>
        <w:t>s</w:t>
      </w:r>
      <w:r w:rsidR="00A817F6" w:rsidRPr="00DE355C">
        <w:rPr>
          <w:rFonts w:cs="Arial"/>
        </w:rPr>
        <w:t xml:space="preserve"> </w:t>
      </w:r>
      <w:r w:rsidR="00A817F6">
        <w:rPr>
          <w:rFonts w:cs="Arial"/>
        </w:rPr>
        <w:t xml:space="preserve">for the </w:t>
      </w:r>
      <w:r w:rsidR="00D523E2">
        <w:rPr>
          <w:rFonts w:cs="Arial"/>
        </w:rPr>
        <w:t xml:space="preserve">newly introduced event </w:t>
      </w:r>
      <w:r w:rsidR="001012FF">
        <w:rPr>
          <w:rFonts w:cs="Arial"/>
        </w:rPr>
        <w:t xml:space="preserve">have not been </w:t>
      </w:r>
      <w:r w:rsidR="00AB66F6">
        <w:rPr>
          <w:rFonts w:cs="Arial"/>
        </w:rPr>
        <w:t>discuss</w:t>
      </w:r>
      <w:r w:rsidR="001012FF">
        <w:rPr>
          <w:rFonts w:cs="Arial"/>
        </w:rPr>
        <w:t xml:space="preserve">ed </w:t>
      </w:r>
      <w:r w:rsidR="00AB66F6">
        <w:rPr>
          <w:rFonts w:cs="Arial"/>
        </w:rPr>
        <w:t xml:space="preserve">sufficiently </w:t>
      </w:r>
      <w:r w:rsidR="001012FF">
        <w:rPr>
          <w:rFonts w:cs="Arial"/>
        </w:rPr>
        <w:t xml:space="preserve">due to the limited </w:t>
      </w:r>
      <w:r w:rsidR="0015356C">
        <w:rPr>
          <w:rFonts w:cs="Arial"/>
        </w:rPr>
        <w:t>time</w:t>
      </w:r>
      <w:r w:rsidR="001012FF">
        <w:rPr>
          <w:rFonts w:cs="Arial"/>
        </w:rPr>
        <w:t xml:space="preserve">. </w:t>
      </w:r>
    </w:p>
    <w:p w:rsidR="00F4231B" w:rsidRDefault="00DE355C" w:rsidP="001012FF">
      <w:pPr>
        <w:spacing w:after="240"/>
        <w:jc w:val="both"/>
        <w:rPr>
          <w:rFonts w:ascii="Times New Roman" w:eastAsia="宋体" w:hAnsi="Times New Roman"/>
          <w:lang w:eastAsia="zh-CN"/>
        </w:rPr>
      </w:pPr>
      <w:r w:rsidRPr="00DE355C">
        <w:rPr>
          <w:rFonts w:cs="Arial"/>
        </w:rPr>
        <w:t xml:space="preserve">This contribution will address </w:t>
      </w:r>
      <w:r w:rsidR="000A4BA6">
        <w:rPr>
          <w:rFonts w:cs="Arial"/>
        </w:rPr>
        <w:t xml:space="preserve">the potential </w:t>
      </w:r>
      <w:r w:rsidR="000A4BA6">
        <w:rPr>
          <w:rFonts w:cs="Calibri"/>
        </w:rPr>
        <w:t xml:space="preserve">standard impacts, e.g., input data, </w:t>
      </w:r>
      <w:r w:rsidR="000A4BA6">
        <w:rPr>
          <w:rFonts w:cs="Arial"/>
        </w:rPr>
        <w:t xml:space="preserve">output data, </w:t>
      </w:r>
      <w:proofErr w:type="spellStart"/>
      <w:r w:rsidR="000A4BA6">
        <w:rPr>
          <w:rFonts w:cs="Arial"/>
        </w:rPr>
        <w:t>Xn</w:t>
      </w:r>
      <w:proofErr w:type="spellEnd"/>
      <w:r w:rsidR="000A4BA6">
        <w:rPr>
          <w:rFonts w:cs="Arial"/>
        </w:rPr>
        <w:t xml:space="preserve"> interference impact, as well as other</w:t>
      </w:r>
      <w:r w:rsidR="001012FF">
        <w:rPr>
          <w:rFonts w:cs="Arial"/>
        </w:rPr>
        <w:t xml:space="preserve"> </w:t>
      </w:r>
      <w:r w:rsidR="00D2232E">
        <w:rPr>
          <w:rFonts w:cs="Arial"/>
        </w:rPr>
        <w:t>remaining</w:t>
      </w:r>
      <w:r w:rsidR="001012FF">
        <w:rPr>
          <w:rFonts w:cs="Arial"/>
        </w:rPr>
        <w:t xml:space="preserve"> issues</w:t>
      </w:r>
      <w:r w:rsidRPr="00DE355C">
        <w:rPr>
          <w:rFonts w:cs="Arial"/>
        </w:rPr>
        <w:t>.</w:t>
      </w:r>
      <w:r w:rsidR="00F4231B">
        <w:rPr>
          <w:rFonts w:ascii="Times New Roman" w:eastAsia="宋体" w:hAnsi="Times New Roman" w:hint="eastAsia"/>
          <w:lang w:eastAsia="zh-CN"/>
        </w:rPr>
        <w:t xml:space="preserve"> </w:t>
      </w:r>
    </w:p>
    <w:p w:rsidR="00D83AF8" w:rsidRDefault="00D83AF8" w:rsidP="00D83AF8">
      <w:pPr>
        <w:pStyle w:val="1"/>
        <w:ind w:left="567" w:hanging="567"/>
        <w:rPr>
          <w:rFonts w:eastAsia="宋体" w:cs="Arial"/>
          <w:sz w:val="32"/>
          <w:szCs w:val="32"/>
          <w:lang w:eastAsia="zh-CN"/>
        </w:rPr>
      </w:pPr>
      <w:r>
        <w:rPr>
          <w:rFonts w:eastAsia="宋体" w:cs="Arial" w:hint="eastAsia"/>
          <w:sz w:val="32"/>
          <w:szCs w:val="32"/>
          <w:lang w:eastAsia="zh-CN"/>
        </w:rPr>
        <w:t>2</w:t>
      </w:r>
      <w:r w:rsidRPr="00732592">
        <w:rPr>
          <w:rFonts w:eastAsia="宋体" w:cs="Arial" w:hint="eastAsia"/>
          <w:sz w:val="32"/>
          <w:szCs w:val="32"/>
          <w:lang w:eastAsia="zh-CN"/>
        </w:rPr>
        <w:tab/>
      </w:r>
      <w:r w:rsidR="000E4437">
        <w:rPr>
          <w:rFonts w:eastAsia="宋体" w:cs="Arial"/>
          <w:sz w:val="32"/>
          <w:szCs w:val="32"/>
          <w:lang w:eastAsia="zh-CN"/>
        </w:rPr>
        <w:t>Discussion</w:t>
      </w:r>
    </w:p>
    <w:p w:rsidR="00E86B33" w:rsidRDefault="009665CA" w:rsidP="00C46098">
      <w:pPr>
        <w:jc w:val="both"/>
        <w:rPr>
          <w:color w:val="000000"/>
          <w:lang w:eastAsia="zh-CN"/>
        </w:rPr>
      </w:pPr>
      <w:r>
        <w:rPr>
          <w:rFonts w:eastAsiaTheme="minorEastAsia"/>
          <w:lang w:eastAsia="zh-CN"/>
        </w:rPr>
        <w:t xml:space="preserve">In Rel-16 </w:t>
      </w:r>
      <w:r w:rsidR="007123AA" w:rsidRPr="00F51E69">
        <w:rPr>
          <w:color w:val="000000"/>
        </w:rPr>
        <w:t>RAN-centric data collection and utilization</w:t>
      </w:r>
      <w:r>
        <w:t xml:space="preserve"> S</w:t>
      </w:r>
      <w:r w:rsidR="007123AA">
        <w:t xml:space="preserve">tudy </w:t>
      </w:r>
      <w:r>
        <w:t>I</w:t>
      </w:r>
      <w:r w:rsidR="007123AA">
        <w:t>tem</w:t>
      </w:r>
      <w:r>
        <w:t xml:space="preserve">, </w:t>
      </w:r>
      <w:r w:rsidR="00E86B33">
        <w:t>Successful Handover</w:t>
      </w:r>
      <w:r w:rsidR="00E86B33">
        <w:rPr>
          <w:rFonts w:eastAsiaTheme="minorEastAsia" w:hint="eastAsia"/>
          <w:lang w:eastAsia="zh-CN"/>
        </w:rPr>
        <w:t xml:space="preserve"> </w:t>
      </w:r>
      <w:r w:rsidR="00E86B33">
        <w:rPr>
          <w:rFonts w:eastAsiaTheme="minorEastAsia"/>
          <w:lang w:eastAsia="zh-CN"/>
        </w:rPr>
        <w:t>Reporting was studied</w:t>
      </w:r>
      <w:r w:rsidR="00C46098">
        <w:rPr>
          <w:rFonts w:eastAsiaTheme="minorEastAsia"/>
          <w:lang w:eastAsia="zh-CN"/>
        </w:rPr>
        <w:t xml:space="preserve"> [2]</w:t>
      </w:r>
      <w:r w:rsidR="00E86B33">
        <w:rPr>
          <w:rFonts w:eastAsiaTheme="minorEastAsia"/>
          <w:lang w:eastAsia="zh-CN"/>
        </w:rPr>
        <w:t>,</w:t>
      </w:r>
      <w:r>
        <w:rPr>
          <w:rFonts w:eastAsiaTheme="minorEastAsia"/>
          <w:lang w:eastAsia="zh-CN"/>
        </w:rPr>
        <w:t xml:space="preserve"> </w:t>
      </w:r>
      <w:r w:rsidR="00E86B33">
        <w:rPr>
          <w:rFonts w:eastAsiaTheme="minorEastAsia"/>
          <w:lang w:eastAsia="zh-CN"/>
        </w:rPr>
        <w:t>and t</w:t>
      </w:r>
      <w:r w:rsidR="00986FD2">
        <w:rPr>
          <w:rFonts w:eastAsiaTheme="minorEastAsia"/>
          <w:lang w:eastAsia="zh-CN"/>
        </w:rPr>
        <w:t xml:space="preserve">he </w:t>
      </w:r>
      <w:r w:rsidR="00E86B33">
        <w:rPr>
          <w:rFonts w:eastAsiaTheme="minorEastAsia"/>
          <w:lang w:eastAsia="zh-CN"/>
        </w:rPr>
        <w:t xml:space="preserve">purpose is </w:t>
      </w:r>
      <w:r w:rsidR="00E86B33" w:rsidRPr="00F51E69">
        <w:rPr>
          <w:color w:val="000000"/>
          <w:lang w:eastAsia="zh-CN"/>
        </w:rPr>
        <w:t>to provide a more robust mobility via reporting failure events observed during successful handover</w:t>
      </w:r>
      <w:r w:rsidR="00E86B33" w:rsidRPr="00F51E69">
        <w:rPr>
          <w:rFonts w:hint="eastAsia"/>
          <w:color w:val="000000"/>
          <w:lang w:eastAsia="zh-CN"/>
        </w:rPr>
        <w:t>s</w:t>
      </w:r>
      <w:r w:rsidR="00E86B33" w:rsidRPr="00F51E69">
        <w:rPr>
          <w:color w:val="000000"/>
          <w:lang w:eastAsia="zh-CN"/>
        </w:rPr>
        <w:t xml:space="preserve">. </w:t>
      </w:r>
    </w:p>
    <w:p w:rsidR="00E86B33" w:rsidRPr="00F51E69" w:rsidRDefault="00E86B33" w:rsidP="00C46098">
      <w:pPr>
        <w:jc w:val="both"/>
        <w:rPr>
          <w:color w:val="000000"/>
          <w:lang w:eastAsia="zh-CN"/>
        </w:rPr>
      </w:pPr>
      <w:r w:rsidRPr="00F51E69">
        <w:rPr>
          <w:color w:val="000000"/>
          <w:lang w:eastAsia="zh-CN"/>
        </w:rPr>
        <w:t>A solution to this problem is to configure the UE to compile a report associated to a successful handover comprising a set of measurements collected during the handover phase</w:t>
      </w:r>
      <w:r w:rsidRPr="00F51E69">
        <w:rPr>
          <w:rFonts w:hint="eastAsia"/>
          <w:color w:val="000000"/>
          <w:lang w:eastAsia="zh-CN"/>
        </w:rPr>
        <w:t xml:space="preserve">, </w:t>
      </w:r>
      <w:r w:rsidR="00382FFF" w:rsidRPr="00F51E69">
        <w:rPr>
          <w:color w:val="000000"/>
          <w:lang w:eastAsia="zh-CN"/>
        </w:rPr>
        <w:t>i.e.,</w:t>
      </w:r>
      <w:r w:rsidRPr="00F51E69">
        <w:rPr>
          <w:color w:val="000000"/>
          <w:lang w:eastAsia="zh-CN"/>
        </w:rPr>
        <w:t xml:space="preserve"> measurement at the handover trigger, measurement at the end of handover execution or measurement after handover execution. The UE could be configured with triggering condition</w:t>
      </w:r>
      <w:r w:rsidRPr="00F51E69">
        <w:rPr>
          <w:rFonts w:hint="eastAsia"/>
          <w:color w:val="000000"/>
          <w:lang w:eastAsia="zh-CN"/>
        </w:rPr>
        <w:t>s</w:t>
      </w:r>
      <w:r w:rsidRPr="00F51E69">
        <w:rPr>
          <w:color w:val="000000"/>
          <w:lang w:eastAsia="zh-CN"/>
        </w:rPr>
        <w:t xml:space="preserve"> to compile the Successful Handover </w:t>
      </w:r>
      <w:r w:rsidR="00382FFF" w:rsidRPr="00F51E69">
        <w:rPr>
          <w:color w:val="000000"/>
          <w:lang w:eastAsia="zh-CN"/>
        </w:rPr>
        <w:t>Report;</w:t>
      </w:r>
      <w:r w:rsidRPr="00F51E69">
        <w:rPr>
          <w:rFonts w:hint="eastAsia"/>
          <w:color w:val="000000"/>
          <w:lang w:eastAsia="zh-CN"/>
        </w:rPr>
        <w:t xml:space="preserve"> </w:t>
      </w:r>
      <w:r w:rsidRPr="00F51E69">
        <w:rPr>
          <w:color w:val="000000"/>
          <w:lang w:eastAsia="zh-CN"/>
        </w:rPr>
        <w:t>hence the report would be triggered only if the conditions a</w:t>
      </w:r>
      <w:r w:rsidRPr="00F51E69">
        <w:rPr>
          <w:rFonts w:hint="eastAsia"/>
          <w:color w:val="000000"/>
          <w:lang w:eastAsia="zh-CN"/>
        </w:rPr>
        <w:t>r</w:t>
      </w:r>
      <w:r w:rsidRPr="00F51E69">
        <w:rPr>
          <w:color w:val="000000"/>
          <w:lang w:eastAsia="zh-CN"/>
        </w:rPr>
        <w:t>e met</w:t>
      </w:r>
      <w:r w:rsidRPr="00F51E69">
        <w:rPr>
          <w:rFonts w:hint="eastAsia"/>
          <w:color w:val="000000"/>
          <w:lang w:eastAsia="zh-CN"/>
        </w:rPr>
        <w:t>. This</w:t>
      </w:r>
      <w:r w:rsidRPr="00F51E69">
        <w:rPr>
          <w:color w:val="000000"/>
          <w:lang w:eastAsia="zh-CN"/>
        </w:rPr>
        <w:t xml:space="preserve"> limit</w:t>
      </w:r>
      <w:r w:rsidRPr="00F51E69">
        <w:rPr>
          <w:rFonts w:hint="eastAsia"/>
          <w:color w:val="000000"/>
          <w:lang w:eastAsia="zh-CN"/>
        </w:rPr>
        <w:t>s</w:t>
      </w:r>
      <w:r w:rsidRPr="00F51E69">
        <w:rPr>
          <w:color w:val="000000"/>
          <w:lang w:eastAsia="zh-CN"/>
        </w:rPr>
        <w:t xml:space="preserve"> UE reporting to relevant cases, such as underlying issues detected by RLM, or BFD detected upon a successful handover event.</w:t>
      </w:r>
    </w:p>
    <w:p w:rsidR="00E86B33" w:rsidRPr="00F51E69" w:rsidRDefault="00E86B33" w:rsidP="00C46098">
      <w:pPr>
        <w:jc w:val="both"/>
        <w:rPr>
          <w:i/>
          <w:color w:val="000000"/>
          <w:lang w:eastAsia="zh-CN"/>
        </w:rPr>
      </w:pPr>
      <w:r w:rsidRPr="00F51E69">
        <w:rPr>
          <w:rFonts w:eastAsia="宋体"/>
          <w:color w:val="000000"/>
        </w:rPr>
        <w:t xml:space="preserve">Upon reception of a Successful HO Report, the receiving node is able to analyse whether its mobility </w:t>
      </w:r>
      <w:proofErr w:type="gramStart"/>
      <w:r w:rsidRPr="00F51E69">
        <w:rPr>
          <w:rFonts w:eastAsia="宋体"/>
          <w:color w:val="000000"/>
        </w:rPr>
        <w:t>configuration</w:t>
      </w:r>
      <w:proofErr w:type="gramEnd"/>
      <w:r w:rsidRPr="00F51E69">
        <w:rPr>
          <w:rFonts w:eastAsia="宋体"/>
          <w:color w:val="000000"/>
        </w:rPr>
        <w:t xml:space="preserve"> needs adjustment. Such adjustments may result in changes of mobility configurations, such as changes of RLM configurations or changes of mobility thresholds between the source and the target. In addition, target NG RAN node, in the performed handover, may further optimize the dedicated RACH-beam resources based on the beam measurements reported upon successful handovers.</w:t>
      </w:r>
    </w:p>
    <w:p w:rsidR="001C33B1" w:rsidRDefault="00C46098" w:rsidP="00364C4A">
      <w:pPr>
        <w:jc w:val="both"/>
        <w:rPr>
          <w:rFonts w:eastAsiaTheme="minorEastAsia"/>
          <w:lang w:eastAsia="zh-CN"/>
        </w:rPr>
      </w:pPr>
      <w:r>
        <w:rPr>
          <w:rFonts w:eastAsiaTheme="minorEastAsia" w:hint="eastAsia"/>
          <w:lang w:eastAsia="zh-CN"/>
        </w:rPr>
        <w:t>T</w:t>
      </w:r>
      <w:r>
        <w:rPr>
          <w:rFonts w:eastAsiaTheme="minorEastAsia"/>
          <w:lang w:eastAsia="zh-CN"/>
        </w:rPr>
        <w:t>hen in Rel-17 SON/MDT Work Item, following information was agreed to be included in the Successful Handover Report</w:t>
      </w:r>
      <w:r w:rsidR="001C33B1">
        <w:rPr>
          <w:rFonts w:eastAsiaTheme="minorEastAsia"/>
          <w:lang w:eastAsia="zh-CN"/>
        </w:rPr>
        <w:t xml:space="preserve"> from UE </w:t>
      </w:r>
      <w:r w:rsidR="00F502D3">
        <w:rPr>
          <w:rFonts w:eastAsiaTheme="minorEastAsia"/>
          <w:lang w:eastAsia="zh-CN"/>
        </w:rPr>
        <w:t xml:space="preserve">for traditional HO (i.e., neither CHO nor DAPS HO) </w:t>
      </w:r>
      <w:r w:rsidR="001C33B1">
        <w:rPr>
          <w:rFonts w:eastAsiaTheme="minorEastAsia"/>
          <w:lang w:eastAsia="zh-CN"/>
        </w:rPr>
        <w:t>[3], which mainly includes:</w:t>
      </w:r>
    </w:p>
    <w:p w:rsidR="00986FD2" w:rsidRDefault="001C33B1" w:rsidP="001C33B1">
      <w:pPr>
        <w:pStyle w:val="ad"/>
        <w:numPr>
          <w:ilvl w:val="0"/>
          <w:numId w:val="42"/>
        </w:numPr>
        <w:ind w:firstLineChars="0"/>
        <w:jc w:val="both"/>
        <w:rPr>
          <w:rFonts w:ascii="Arial" w:eastAsiaTheme="minorEastAsia" w:hAnsi="Arial" w:cs="Arial"/>
          <w:sz w:val="20"/>
          <w:szCs w:val="20"/>
        </w:rPr>
      </w:pPr>
      <w:r w:rsidRPr="001C33B1">
        <w:rPr>
          <w:rFonts w:ascii="Arial" w:eastAsiaTheme="minorEastAsia" w:hAnsi="Arial" w:cs="Arial"/>
          <w:sz w:val="20"/>
          <w:szCs w:val="20"/>
        </w:rPr>
        <w:t xml:space="preserve">the cell and beam level measurement results of source cell, target cell, and </w:t>
      </w:r>
      <w:r>
        <w:rPr>
          <w:rFonts w:ascii="Arial" w:eastAsiaTheme="minorEastAsia" w:hAnsi="Arial" w:cs="Arial"/>
          <w:sz w:val="20"/>
          <w:szCs w:val="20"/>
        </w:rPr>
        <w:t>neighboring cells</w:t>
      </w:r>
    </w:p>
    <w:p w:rsidR="001C33B1" w:rsidRDefault="000D33A3" w:rsidP="001C33B1">
      <w:pPr>
        <w:pStyle w:val="ad"/>
        <w:numPr>
          <w:ilvl w:val="0"/>
          <w:numId w:val="42"/>
        </w:numPr>
        <w:ind w:firstLineChars="0"/>
        <w:jc w:val="both"/>
        <w:rPr>
          <w:rFonts w:ascii="Arial" w:eastAsiaTheme="minorEastAsia" w:hAnsi="Arial" w:cs="Arial"/>
          <w:sz w:val="20"/>
          <w:szCs w:val="20"/>
        </w:rPr>
      </w:pPr>
      <w:r w:rsidRPr="000D33A3">
        <w:rPr>
          <w:rFonts w:ascii="Arial" w:eastAsiaTheme="minorEastAsia" w:hAnsi="Arial" w:cs="Arial"/>
          <w:sz w:val="20"/>
          <w:szCs w:val="20"/>
        </w:rPr>
        <w:t>cause for storing the successful handover information</w:t>
      </w:r>
      <w:r>
        <w:rPr>
          <w:rFonts w:ascii="Arial" w:eastAsiaTheme="minorEastAsia" w:hAnsi="Arial" w:cs="Arial"/>
          <w:sz w:val="20"/>
          <w:szCs w:val="20"/>
        </w:rPr>
        <w:t xml:space="preserve">, i.e., the value of T304 or T310 or T312 </w:t>
      </w:r>
      <w:r w:rsidRPr="000D33A3">
        <w:rPr>
          <w:rFonts w:ascii="Arial" w:eastAsiaTheme="minorEastAsia" w:hAnsi="Arial" w:cs="Arial"/>
          <w:sz w:val="20"/>
          <w:szCs w:val="20"/>
        </w:rPr>
        <w:t>exceeds a threshold</w:t>
      </w:r>
    </w:p>
    <w:p w:rsidR="000D33A3" w:rsidRPr="0054742B" w:rsidRDefault="000D33A3" w:rsidP="005149BF">
      <w:pPr>
        <w:pStyle w:val="ad"/>
        <w:numPr>
          <w:ilvl w:val="0"/>
          <w:numId w:val="42"/>
        </w:numPr>
        <w:ind w:firstLineChars="0"/>
        <w:jc w:val="both"/>
        <w:rPr>
          <w:rFonts w:ascii="Arial" w:eastAsiaTheme="minorEastAsia" w:hAnsi="Arial" w:cs="Arial"/>
          <w:sz w:val="20"/>
          <w:szCs w:val="20"/>
        </w:rPr>
      </w:pPr>
      <w:r w:rsidRPr="0054742B">
        <w:rPr>
          <w:rFonts w:ascii="Arial" w:eastAsiaTheme="minorEastAsia" w:hAnsi="Arial" w:cs="Arial"/>
          <w:sz w:val="20"/>
          <w:szCs w:val="20"/>
        </w:rPr>
        <w:t>location information</w:t>
      </w:r>
    </w:p>
    <w:p w:rsidR="00C46098" w:rsidRPr="00E86B33" w:rsidRDefault="001C33B1" w:rsidP="00364C4A">
      <w:pPr>
        <w:jc w:val="both"/>
        <w:rPr>
          <w:rFonts w:eastAsiaTheme="minorEastAsia"/>
          <w:lang w:eastAsia="zh-CN"/>
        </w:rPr>
      </w:pPr>
      <w:r w:rsidRPr="001C33B1">
        <w:rPr>
          <w:rFonts w:eastAsiaTheme="minorEastAsia"/>
          <w:noProof/>
          <w:lang w:val="en-US" w:eastAsia="zh-CN"/>
        </w:rPr>
        <w:lastRenderedPageBreak/>
        <w:drawing>
          <wp:inline distT="0" distB="0" distL="0" distR="0">
            <wp:extent cx="6332220" cy="21355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32220" cy="2135505"/>
                    </a:xfrm>
                    <a:prstGeom prst="rect">
                      <a:avLst/>
                    </a:prstGeom>
                    <a:noFill/>
                    <a:ln>
                      <a:noFill/>
                    </a:ln>
                  </pic:spPr>
                </pic:pic>
              </a:graphicData>
            </a:graphic>
          </wp:inline>
        </w:drawing>
      </w:r>
    </w:p>
    <w:p w:rsidR="0054742B" w:rsidRDefault="0054742B" w:rsidP="00364C4A">
      <w:pPr>
        <w:jc w:val="both"/>
      </w:pPr>
    </w:p>
    <w:p w:rsidR="0054742B" w:rsidRDefault="0054742B" w:rsidP="00364C4A">
      <w:pPr>
        <w:jc w:val="both"/>
        <w:rPr>
          <w:rFonts w:eastAsiaTheme="minorEastAsia"/>
          <w:lang w:eastAsia="zh-CN"/>
        </w:rPr>
      </w:pPr>
      <w:r>
        <w:rPr>
          <w:rFonts w:eastAsiaTheme="minorEastAsia"/>
          <w:lang w:eastAsia="zh-CN"/>
        </w:rPr>
        <w:t xml:space="preserve">Also, the content of the Successful Handover Report would be transferred between </w:t>
      </w:r>
      <w:proofErr w:type="spellStart"/>
      <w:r>
        <w:rPr>
          <w:rFonts w:eastAsiaTheme="minorEastAsia"/>
          <w:lang w:eastAsia="zh-CN"/>
        </w:rPr>
        <w:t>gNBs</w:t>
      </w:r>
      <w:proofErr w:type="spellEnd"/>
      <w:r>
        <w:rPr>
          <w:rFonts w:eastAsiaTheme="minorEastAsia"/>
          <w:lang w:eastAsia="zh-CN"/>
        </w:rPr>
        <w:t xml:space="preserve">, just like </w:t>
      </w:r>
      <w:r w:rsidR="00382FFF">
        <w:rPr>
          <w:rFonts w:eastAsiaTheme="minorEastAsia"/>
          <w:lang w:eastAsia="zh-CN"/>
        </w:rPr>
        <w:t>that of RACH Reports</w:t>
      </w:r>
      <w:r>
        <w:rPr>
          <w:rFonts w:eastAsiaTheme="minorEastAsia"/>
          <w:lang w:eastAsia="zh-CN"/>
        </w:rPr>
        <w:t>.</w:t>
      </w:r>
    </w:p>
    <w:p w:rsidR="0054742B" w:rsidRDefault="00382FFF" w:rsidP="00364C4A">
      <w:pPr>
        <w:jc w:val="both"/>
        <w:rPr>
          <w:rFonts w:eastAsiaTheme="minorEastAsia"/>
          <w:lang w:eastAsia="zh-CN"/>
        </w:rPr>
      </w:pPr>
      <w:r>
        <w:rPr>
          <w:rFonts w:eastAsiaTheme="minorEastAsia"/>
          <w:lang w:eastAsia="zh-CN"/>
        </w:rPr>
        <w:t xml:space="preserve">Similar to the Successful Handover Report, it is beneficial for UE to indicate the </w:t>
      </w:r>
      <w:r w:rsidR="00C30A98">
        <w:rPr>
          <w:rFonts w:eastAsiaTheme="minorEastAsia"/>
          <w:lang w:eastAsia="zh-CN"/>
        </w:rPr>
        <w:t>u</w:t>
      </w:r>
      <w:r w:rsidR="00C30A98" w:rsidRPr="00C30A98">
        <w:rPr>
          <w:rFonts w:eastAsiaTheme="minorEastAsia"/>
          <w:lang w:eastAsia="zh-CN"/>
        </w:rPr>
        <w:t>nderlying issue</w:t>
      </w:r>
      <w:r>
        <w:rPr>
          <w:rFonts w:eastAsiaTheme="minorEastAsia"/>
          <w:lang w:eastAsia="zh-CN"/>
        </w:rPr>
        <w:t xml:space="preserve"> </w:t>
      </w:r>
      <w:r w:rsidR="00C30A98">
        <w:rPr>
          <w:rFonts w:eastAsiaTheme="minorEastAsia"/>
          <w:lang w:eastAsia="zh-CN"/>
        </w:rPr>
        <w:t xml:space="preserve">of the successful handover, e.g., </w:t>
      </w:r>
      <w:r w:rsidR="00C30A98" w:rsidRPr="00C30A98">
        <w:rPr>
          <w:rFonts w:eastAsiaTheme="minorEastAsia"/>
          <w:lang w:eastAsia="zh-CN"/>
        </w:rPr>
        <w:t>the value of T304 or T310 or T312 exceeds a threshold, so that the network side could analyse whether its mobility configuration needs adjustment. Such adjustments may result in changes of mobility configurations, such as changes of RLM configurations or changes of mobility thresholds between the source and the target.</w:t>
      </w:r>
    </w:p>
    <w:p w:rsidR="00C30A98" w:rsidRDefault="00C30A98" w:rsidP="00364C4A">
      <w:pPr>
        <w:jc w:val="both"/>
        <w:rPr>
          <w:rFonts w:eastAsiaTheme="minorEastAsia" w:cs="Arial"/>
          <w:b/>
          <w:bCs/>
          <w:lang w:eastAsia="zh-CN"/>
        </w:rPr>
      </w:pPr>
      <w:r w:rsidRPr="002360D8">
        <w:rPr>
          <w:rFonts w:eastAsiaTheme="minorEastAsia" w:cs="Arial"/>
          <w:b/>
          <w:bCs/>
          <w:lang w:eastAsia="zh-CN"/>
        </w:rPr>
        <w:t xml:space="preserve">Proposal 1: </w:t>
      </w:r>
      <w:r w:rsidRPr="002360D8">
        <w:rPr>
          <w:rFonts w:eastAsiaTheme="minorEastAsia" w:cs="Arial" w:hint="eastAsia"/>
          <w:b/>
          <w:bCs/>
          <w:lang w:eastAsia="zh-CN"/>
        </w:rPr>
        <w:t>UE</w:t>
      </w:r>
      <w:r>
        <w:rPr>
          <w:rFonts w:eastAsiaTheme="minorEastAsia" w:cs="Arial"/>
          <w:b/>
          <w:bCs/>
          <w:lang w:eastAsia="zh-CN"/>
        </w:rPr>
        <w:t xml:space="preserve"> indicates the </w:t>
      </w:r>
      <w:r w:rsidRPr="00C30A98">
        <w:rPr>
          <w:rFonts w:eastAsiaTheme="minorEastAsia" w:cs="Arial"/>
          <w:b/>
          <w:bCs/>
          <w:lang w:eastAsia="zh-CN"/>
        </w:rPr>
        <w:t>underlying issue of the successful handover, e.g., the value of T304 or T310 or T312 exceeds a threshold</w:t>
      </w:r>
      <w:r>
        <w:rPr>
          <w:rFonts w:eastAsiaTheme="minorEastAsia" w:cs="Arial"/>
          <w:b/>
          <w:bCs/>
          <w:lang w:eastAsia="zh-CN"/>
        </w:rPr>
        <w:t xml:space="preserve">, as the </w:t>
      </w:r>
      <w:r w:rsidR="007F78B8">
        <w:rPr>
          <w:rFonts w:eastAsiaTheme="minorEastAsia" w:cs="Arial"/>
          <w:b/>
          <w:bCs/>
          <w:lang w:eastAsia="zh-CN"/>
        </w:rPr>
        <w:t>input information from UE.</w:t>
      </w:r>
    </w:p>
    <w:p w:rsidR="007F78B8" w:rsidRDefault="00CA538B" w:rsidP="00364C4A">
      <w:pPr>
        <w:jc w:val="both"/>
        <w:rPr>
          <w:rFonts w:cs="Arial"/>
        </w:rPr>
      </w:pPr>
      <w:r w:rsidRPr="00CA538B">
        <w:rPr>
          <w:rFonts w:eastAsiaTheme="minorEastAsia"/>
          <w:lang w:eastAsia="zh-CN"/>
        </w:rPr>
        <w:t>Another FFS fo</w:t>
      </w:r>
      <w:r>
        <w:rPr>
          <w:rFonts w:eastAsiaTheme="minorEastAsia"/>
          <w:lang w:eastAsia="zh-CN"/>
        </w:rPr>
        <w:t xml:space="preserve">r input information from the UE is </w:t>
      </w:r>
      <w:r>
        <w:rPr>
          <w:rFonts w:cs="Arial"/>
        </w:rPr>
        <w:t>predicted traffic:</w:t>
      </w:r>
    </w:p>
    <w:p w:rsidR="00071ADB" w:rsidRPr="00071ADB" w:rsidRDefault="00071ADB" w:rsidP="00071ADB">
      <w:pPr>
        <w:ind w:firstLineChars="200" w:firstLine="400"/>
        <w:jc w:val="both"/>
        <w:rPr>
          <w:rFonts w:eastAsia="Malgun Gothic" w:cs="Arial"/>
          <w:b/>
          <w:i/>
          <w:iCs/>
          <w:lang w:eastAsia="ko-KR"/>
        </w:rPr>
      </w:pPr>
      <w:r w:rsidRPr="00071ADB">
        <w:rPr>
          <w:rFonts w:eastAsia="Malgun Gothic" w:cs="Arial"/>
          <w:b/>
          <w:i/>
          <w:iCs/>
          <w:lang w:eastAsia="ko-KR"/>
        </w:rPr>
        <w:t xml:space="preserve">Input Information from the UE: </w:t>
      </w:r>
    </w:p>
    <w:p w:rsidR="00071ADB" w:rsidRPr="00071ADB" w:rsidRDefault="00071ADB" w:rsidP="00071ADB">
      <w:pPr>
        <w:pStyle w:val="ad"/>
        <w:numPr>
          <w:ilvl w:val="0"/>
          <w:numId w:val="38"/>
        </w:numPr>
        <w:tabs>
          <w:tab w:val="left" w:pos="1985"/>
        </w:tabs>
        <w:ind w:firstLineChars="0"/>
        <w:jc w:val="both"/>
        <w:rPr>
          <w:rFonts w:ascii="Arial" w:hAnsi="Arial" w:cs="Arial"/>
          <w:i/>
          <w:iCs/>
          <w:sz w:val="20"/>
          <w:szCs w:val="20"/>
        </w:rPr>
      </w:pPr>
      <w:r w:rsidRPr="00071ADB">
        <w:rPr>
          <w:rFonts w:ascii="Arial" w:eastAsiaTheme="minorEastAsia" w:hAnsi="Arial" w:cs="Arial"/>
          <w:i/>
          <w:iCs/>
          <w:sz w:val="20"/>
          <w:szCs w:val="20"/>
        </w:rPr>
        <w:t xml:space="preserve">UE location information (e.g., coordinates, serving cell ID, moving velocity) interpreted by </w:t>
      </w:r>
      <w:proofErr w:type="spellStart"/>
      <w:r w:rsidRPr="00071ADB">
        <w:rPr>
          <w:rFonts w:ascii="Arial" w:eastAsiaTheme="minorEastAsia" w:hAnsi="Arial" w:cs="Arial"/>
          <w:i/>
          <w:iCs/>
          <w:sz w:val="20"/>
          <w:szCs w:val="20"/>
        </w:rPr>
        <w:t>gNB</w:t>
      </w:r>
      <w:proofErr w:type="spellEnd"/>
      <w:r w:rsidRPr="00071ADB">
        <w:rPr>
          <w:rFonts w:ascii="Arial" w:eastAsiaTheme="minorEastAsia" w:hAnsi="Arial" w:cs="Arial"/>
          <w:i/>
          <w:iCs/>
          <w:sz w:val="20"/>
          <w:szCs w:val="20"/>
        </w:rPr>
        <w:t xml:space="preserve"> implementation when available</w:t>
      </w:r>
      <w:r w:rsidRPr="00071ADB">
        <w:rPr>
          <w:rFonts w:ascii="Arial" w:eastAsiaTheme="minorEastAsia" w:hAnsi="Arial" w:cs="Arial" w:hint="eastAsia"/>
          <w:i/>
          <w:iCs/>
          <w:sz w:val="20"/>
          <w:szCs w:val="20"/>
        </w:rPr>
        <w:t>.</w:t>
      </w:r>
      <w:r w:rsidRPr="00071ADB">
        <w:rPr>
          <w:rFonts w:ascii="Arial" w:eastAsiaTheme="minorEastAsia" w:hAnsi="Arial" w:cs="Arial"/>
          <w:i/>
          <w:iCs/>
          <w:sz w:val="20"/>
          <w:szCs w:val="20"/>
        </w:rPr>
        <w:t xml:space="preserve"> </w:t>
      </w:r>
    </w:p>
    <w:p w:rsidR="00071ADB" w:rsidRPr="00071ADB" w:rsidRDefault="00071ADB" w:rsidP="00071ADB">
      <w:pPr>
        <w:pStyle w:val="ad"/>
        <w:numPr>
          <w:ilvl w:val="0"/>
          <w:numId w:val="38"/>
        </w:numPr>
        <w:tabs>
          <w:tab w:val="left" w:pos="1985"/>
        </w:tabs>
        <w:ind w:firstLineChars="0"/>
        <w:jc w:val="both"/>
        <w:rPr>
          <w:rFonts w:ascii="Arial" w:hAnsi="Arial" w:cs="Arial"/>
          <w:i/>
          <w:iCs/>
          <w:sz w:val="20"/>
          <w:szCs w:val="20"/>
        </w:rPr>
      </w:pPr>
      <w:r w:rsidRPr="00071ADB">
        <w:rPr>
          <w:rFonts w:ascii="Arial" w:hAnsi="Arial" w:cs="Arial" w:hint="eastAsia"/>
          <w:i/>
          <w:iCs/>
          <w:sz w:val="20"/>
          <w:szCs w:val="20"/>
        </w:rPr>
        <w:t>Radio</w:t>
      </w:r>
      <w:r w:rsidRPr="00071ADB">
        <w:rPr>
          <w:rFonts w:ascii="Arial" w:hAnsi="Arial" w:cs="Arial"/>
          <w:i/>
          <w:iCs/>
          <w:sz w:val="20"/>
          <w:szCs w:val="20"/>
        </w:rPr>
        <w:t xml:space="preserve"> measurements related to </w:t>
      </w:r>
      <w:r w:rsidRPr="00071ADB">
        <w:rPr>
          <w:rFonts w:ascii="Arial" w:hAnsi="Arial" w:cs="Arial" w:hint="eastAsia"/>
          <w:i/>
          <w:iCs/>
          <w:sz w:val="20"/>
          <w:szCs w:val="20"/>
        </w:rPr>
        <w:t xml:space="preserve">serving cell and </w:t>
      </w:r>
      <w:proofErr w:type="spellStart"/>
      <w:r w:rsidRPr="00071ADB">
        <w:rPr>
          <w:rFonts w:ascii="Arial" w:hAnsi="Arial" w:cs="Arial" w:hint="eastAsia"/>
          <w:i/>
          <w:iCs/>
          <w:sz w:val="20"/>
          <w:szCs w:val="20"/>
        </w:rPr>
        <w:t>neighbouring</w:t>
      </w:r>
      <w:proofErr w:type="spellEnd"/>
      <w:r w:rsidRPr="00071ADB">
        <w:rPr>
          <w:rFonts w:ascii="Arial" w:hAnsi="Arial" w:cs="Arial" w:hint="eastAsia"/>
          <w:i/>
          <w:iCs/>
          <w:sz w:val="20"/>
          <w:szCs w:val="20"/>
        </w:rPr>
        <w:t xml:space="preserve"> cells associated with UE location information, e.g., </w:t>
      </w:r>
      <w:r w:rsidRPr="00071ADB">
        <w:rPr>
          <w:rFonts w:ascii="Arial" w:hAnsi="Arial" w:cs="Arial"/>
          <w:i/>
          <w:iCs/>
          <w:sz w:val="20"/>
          <w:szCs w:val="20"/>
        </w:rPr>
        <w:t>RSRP, RSRQ, SINR</w:t>
      </w:r>
    </w:p>
    <w:p w:rsidR="00071ADB" w:rsidRPr="00071ADB" w:rsidRDefault="00071ADB" w:rsidP="00071ADB">
      <w:pPr>
        <w:pStyle w:val="ad"/>
        <w:numPr>
          <w:ilvl w:val="0"/>
          <w:numId w:val="38"/>
        </w:numPr>
        <w:tabs>
          <w:tab w:val="left" w:pos="1985"/>
        </w:tabs>
        <w:ind w:firstLineChars="0"/>
        <w:jc w:val="both"/>
        <w:rPr>
          <w:rFonts w:ascii="Arial" w:hAnsi="Arial" w:cs="Arial"/>
          <w:i/>
          <w:iCs/>
          <w:sz w:val="20"/>
          <w:szCs w:val="20"/>
        </w:rPr>
      </w:pPr>
      <w:r w:rsidRPr="00071ADB">
        <w:rPr>
          <w:rFonts w:ascii="Arial" w:hAnsi="Arial" w:cs="Arial"/>
          <w:i/>
          <w:iCs/>
          <w:sz w:val="20"/>
          <w:szCs w:val="20"/>
        </w:rPr>
        <w:t>UE historical serving cells and their locations</w:t>
      </w:r>
    </w:p>
    <w:p w:rsidR="00071ADB" w:rsidRPr="00071ADB" w:rsidRDefault="00071ADB" w:rsidP="00071ADB">
      <w:pPr>
        <w:pStyle w:val="ad"/>
        <w:numPr>
          <w:ilvl w:val="0"/>
          <w:numId w:val="38"/>
        </w:numPr>
        <w:tabs>
          <w:tab w:val="left" w:pos="1985"/>
        </w:tabs>
        <w:ind w:firstLineChars="0"/>
        <w:jc w:val="both"/>
        <w:rPr>
          <w:rFonts w:ascii="Arial" w:hAnsi="Arial" w:cs="Arial"/>
          <w:i/>
          <w:iCs/>
          <w:sz w:val="20"/>
          <w:szCs w:val="20"/>
        </w:rPr>
      </w:pPr>
      <w:r w:rsidRPr="00071ADB">
        <w:rPr>
          <w:rFonts w:ascii="Arial" w:hAnsi="Arial" w:cs="Arial"/>
          <w:i/>
          <w:iCs/>
          <w:sz w:val="20"/>
          <w:szCs w:val="20"/>
        </w:rPr>
        <w:t>Moving velocity</w:t>
      </w:r>
    </w:p>
    <w:p w:rsidR="00071ADB" w:rsidRPr="00071ADB" w:rsidRDefault="00071ADB" w:rsidP="00071ADB">
      <w:pPr>
        <w:pStyle w:val="ad"/>
        <w:numPr>
          <w:ilvl w:val="0"/>
          <w:numId w:val="38"/>
        </w:numPr>
        <w:tabs>
          <w:tab w:val="left" w:pos="1985"/>
        </w:tabs>
        <w:ind w:firstLineChars="0"/>
        <w:jc w:val="both"/>
        <w:rPr>
          <w:rFonts w:ascii="Arial" w:hAnsi="Arial" w:cs="Arial"/>
          <w:i/>
          <w:iCs/>
          <w:sz w:val="20"/>
          <w:szCs w:val="20"/>
          <w:highlight w:val="yellow"/>
        </w:rPr>
      </w:pPr>
      <w:r w:rsidRPr="00071ADB">
        <w:rPr>
          <w:rFonts w:ascii="Arial" w:hAnsi="Arial" w:cs="Arial" w:hint="eastAsia"/>
          <w:i/>
          <w:iCs/>
          <w:sz w:val="20"/>
          <w:szCs w:val="20"/>
          <w:highlight w:val="yellow"/>
        </w:rPr>
        <w:t>F</w:t>
      </w:r>
      <w:r w:rsidRPr="00071ADB">
        <w:rPr>
          <w:rFonts w:ascii="Arial" w:hAnsi="Arial" w:cs="Arial"/>
          <w:i/>
          <w:iCs/>
          <w:sz w:val="20"/>
          <w:szCs w:val="20"/>
          <w:highlight w:val="yellow"/>
        </w:rPr>
        <w:t>FS predicted traffic</w:t>
      </w:r>
    </w:p>
    <w:p w:rsidR="00CA538B" w:rsidRPr="00CA538B" w:rsidRDefault="00CA538B" w:rsidP="00364C4A">
      <w:pPr>
        <w:jc w:val="both"/>
        <w:rPr>
          <w:rFonts w:eastAsiaTheme="minorEastAsia"/>
          <w:lang w:eastAsia="zh-CN"/>
        </w:rPr>
      </w:pPr>
    </w:p>
    <w:p w:rsidR="00AD35CC" w:rsidRDefault="00376B39" w:rsidP="00AD35CC">
      <w:pPr>
        <w:tabs>
          <w:tab w:val="left" w:pos="1985"/>
        </w:tabs>
        <w:jc w:val="both"/>
        <w:rPr>
          <w:rFonts w:eastAsiaTheme="minorEastAsia"/>
          <w:lang w:eastAsia="zh-CN"/>
        </w:rPr>
      </w:pPr>
      <w:r>
        <w:rPr>
          <w:rFonts w:eastAsiaTheme="minorEastAsia" w:cs="Arial"/>
          <w:lang w:eastAsia="zh-CN"/>
        </w:rPr>
        <w:t>T</w:t>
      </w:r>
      <w:r w:rsidR="002360D8">
        <w:rPr>
          <w:rFonts w:eastAsiaTheme="minorEastAsia" w:cs="Arial"/>
          <w:lang w:eastAsia="zh-CN"/>
        </w:rPr>
        <w:t xml:space="preserve">he </w:t>
      </w:r>
      <w:r>
        <w:rPr>
          <w:rFonts w:eastAsiaTheme="minorEastAsia" w:cs="Arial"/>
          <w:lang w:eastAsia="zh-CN"/>
        </w:rPr>
        <w:t xml:space="preserve">information of </w:t>
      </w:r>
      <w:r w:rsidR="002360D8">
        <w:rPr>
          <w:rFonts w:eastAsiaTheme="minorEastAsia" w:cs="Arial"/>
          <w:lang w:eastAsia="zh-CN"/>
        </w:rPr>
        <w:t>predicted traffic</w:t>
      </w:r>
      <w:r w:rsidR="00D74366">
        <w:rPr>
          <w:rFonts w:eastAsiaTheme="minorEastAsia" w:cs="Arial"/>
          <w:lang w:eastAsia="zh-CN"/>
        </w:rPr>
        <w:t xml:space="preserve"> seems not so useful for UE mobility prediction, but it is beneficial for handover performance, e.g., help the source </w:t>
      </w:r>
      <w:proofErr w:type="spellStart"/>
      <w:r w:rsidR="00D74366">
        <w:rPr>
          <w:rFonts w:eastAsiaTheme="minorEastAsia" w:cs="Arial"/>
          <w:lang w:eastAsia="zh-CN"/>
        </w:rPr>
        <w:t>gNB</w:t>
      </w:r>
      <w:proofErr w:type="spellEnd"/>
      <w:r w:rsidR="00D74366">
        <w:rPr>
          <w:rFonts w:eastAsiaTheme="minorEastAsia" w:cs="Arial"/>
          <w:lang w:eastAsia="zh-CN"/>
        </w:rPr>
        <w:t xml:space="preserve"> to choose the right target cell to meet the QoS requirement of the predicted traffic, realize the propriate traffic steering for the purpose of load balancing, etc.</w:t>
      </w:r>
      <w:r w:rsidR="00FA51C4">
        <w:rPr>
          <w:rFonts w:eastAsiaTheme="minorEastAsia" w:cs="Arial"/>
          <w:lang w:eastAsia="zh-CN"/>
        </w:rPr>
        <w:t xml:space="preserve"> </w:t>
      </w:r>
      <w:r w:rsidR="00AD35CC">
        <w:rPr>
          <w:rFonts w:eastAsiaTheme="minorEastAsia" w:cs="Arial"/>
          <w:lang w:eastAsia="zh-CN"/>
        </w:rPr>
        <w:t xml:space="preserve">Furthermore, </w:t>
      </w:r>
      <w:r w:rsidR="00AD35CC" w:rsidRPr="0015304C">
        <w:rPr>
          <w:rFonts w:eastAsiaTheme="minorEastAsia" w:cs="Arial"/>
          <w:lang w:eastAsia="zh-CN"/>
        </w:rPr>
        <w:t>the</w:t>
      </w:r>
      <w:r w:rsidR="00AD35CC" w:rsidRPr="0015304C">
        <w:rPr>
          <w:rFonts w:eastAsiaTheme="minorEastAsia"/>
          <w:lang w:eastAsia="zh-CN"/>
        </w:rPr>
        <w:t xml:space="preserve"> related use case, e.g., handover, could be indicated</w:t>
      </w:r>
      <w:r w:rsidR="00AD35CC">
        <w:rPr>
          <w:rFonts w:eastAsiaTheme="minorEastAsia"/>
          <w:lang w:eastAsia="zh-CN"/>
        </w:rPr>
        <w:t xml:space="preserve"> </w:t>
      </w:r>
      <w:r w:rsidR="00AD35CC">
        <w:rPr>
          <w:rFonts w:eastAsiaTheme="minorEastAsia" w:cs="Arial"/>
          <w:lang w:eastAsia="zh-CN"/>
        </w:rPr>
        <w:t>i</w:t>
      </w:r>
      <w:r w:rsidR="00AD35CC" w:rsidRPr="0015304C">
        <w:rPr>
          <w:rFonts w:eastAsiaTheme="minorEastAsia" w:cs="Arial"/>
          <w:lang w:eastAsia="zh-CN"/>
        </w:rPr>
        <w:t>f necessary</w:t>
      </w:r>
      <w:r w:rsidR="00AD35CC" w:rsidRPr="0015304C">
        <w:rPr>
          <w:rFonts w:eastAsiaTheme="minorEastAsia"/>
          <w:lang w:eastAsia="zh-CN"/>
        </w:rPr>
        <w:t>.</w:t>
      </w:r>
    </w:p>
    <w:p w:rsidR="002360D8" w:rsidRDefault="00FA51C4" w:rsidP="00D376A8">
      <w:pPr>
        <w:tabs>
          <w:tab w:val="left" w:pos="1985"/>
        </w:tabs>
        <w:jc w:val="both"/>
        <w:rPr>
          <w:rFonts w:eastAsiaTheme="minorEastAsia" w:cs="Arial"/>
          <w:lang w:eastAsia="zh-CN"/>
        </w:rPr>
      </w:pPr>
      <w:r>
        <w:rPr>
          <w:rFonts w:eastAsiaTheme="minorEastAsia" w:cs="Arial"/>
          <w:lang w:eastAsia="zh-CN"/>
        </w:rPr>
        <w:t xml:space="preserve">Therefore, we propose that: </w:t>
      </w:r>
    </w:p>
    <w:p w:rsidR="00A95E62" w:rsidRPr="00AD35CC" w:rsidRDefault="00D74366" w:rsidP="00A95E62">
      <w:pPr>
        <w:tabs>
          <w:tab w:val="left" w:pos="1985"/>
        </w:tabs>
        <w:jc w:val="both"/>
        <w:rPr>
          <w:rFonts w:eastAsiaTheme="minorEastAsia" w:cs="Arial"/>
          <w:b/>
          <w:bCs/>
          <w:lang w:eastAsia="zh-CN"/>
        </w:rPr>
      </w:pPr>
      <w:r w:rsidRPr="00AD35CC">
        <w:rPr>
          <w:rFonts w:eastAsiaTheme="minorEastAsia" w:cs="Arial"/>
          <w:b/>
          <w:bCs/>
          <w:lang w:eastAsia="zh-CN"/>
        </w:rPr>
        <w:t xml:space="preserve">Proposal 2: </w:t>
      </w:r>
      <w:r w:rsidRPr="00AD35CC">
        <w:rPr>
          <w:rFonts w:eastAsiaTheme="minorEastAsia" w:cs="Arial" w:hint="eastAsia"/>
          <w:b/>
          <w:bCs/>
          <w:lang w:eastAsia="zh-CN"/>
        </w:rPr>
        <w:t xml:space="preserve">UE </w:t>
      </w:r>
      <w:r w:rsidRPr="00AD35CC">
        <w:rPr>
          <w:rFonts w:eastAsiaTheme="minorEastAsia" w:cs="Arial"/>
          <w:b/>
          <w:bCs/>
          <w:lang w:eastAsia="zh-CN"/>
        </w:rPr>
        <w:t>predicted traffic</w:t>
      </w:r>
      <w:r w:rsidRPr="00AD35CC">
        <w:rPr>
          <w:rFonts w:eastAsiaTheme="minorEastAsia" w:cs="Arial" w:hint="eastAsia"/>
          <w:b/>
          <w:bCs/>
          <w:lang w:eastAsia="zh-CN"/>
        </w:rPr>
        <w:t xml:space="preserve"> information</w:t>
      </w:r>
      <w:r w:rsidRPr="00AD35CC">
        <w:rPr>
          <w:rFonts w:eastAsiaTheme="minorEastAsia" w:cs="Arial"/>
          <w:b/>
          <w:bCs/>
          <w:lang w:eastAsia="zh-CN"/>
        </w:rPr>
        <w:t xml:space="preserve"> </w:t>
      </w:r>
      <w:r w:rsidR="00E251C6" w:rsidRPr="00AD35CC">
        <w:rPr>
          <w:rFonts w:eastAsiaTheme="minorEastAsia" w:cs="Arial"/>
          <w:b/>
          <w:bCs/>
          <w:lang w:eastAsia="zh-CN"/>
        </w:rPr>
        <w:t>could be</w:t>
      </w:r>
      <w:r w:rsidRPr="00AD35CC">
        <w:rPr>
          <w:rFonts w:eastAsiaTheme="minorEastAsia" w:cs="Arial"/>
          <w:b/>
          <w:bCs/>
          <w:lang w:eastAsia="zh-CN"/>
        </w:rPr>
        <w:t xml:space="preserve"> used as the input information for </w:t>
      </w:r>
      <w:r w:rsidR="00FA51C4" w:rsidRPr="00AD35CC">
        <w:rPr>
          <w:rFonts w:eastAsiaTheme="minorEastAsia" w:cs="Arial"/>
          <w:b/>
          <w:bCs/>
          <w:lang w:eastAsia="zh-CN"/>
        </w:rPr>
        <w:t>the use case of handover</w:t>
      </w:r>
      <w:r w:rsidR="00A95E62" w:rsidRPr="00AD35CC">
        <w:rPr>
          <w:rFonts w:eastAsiaTheme="minorEastAsia" w:cs="Arial"/>
          <w:b/>
          <w:bCs/>
          <w:lang w:eastAsia="zh-CN"/>
        </w:rPr>
        <w:t>.</w:t>
      </w:r>
      <w:r w:rsidR="00AD35CC" w:rsidRPr="00AD35CC">
        <w:rPr>
          <w:rFonts w:eastAsiaTheme="minorEastAsia" w:cs="Arial"/>
          <w:b/>
          <w:bCs/>
          <w:lang w:eastAsia="zh-CN"/>
        </w:rPr>
        <w:t xml:space="preserve"> And the</w:t>
      </w:r>
      <w:r w:rsidR="00AD35CC" w:rsidRPr="00AD35CC">
        <w:rPr>
          <w:rFonts w:eastAsiaTheme="minorEastAsia"/>
          <w:b/>
          <w:bCs/>
          <w:lang w:eastAsia="zh-CN"/>
        </w:rPr>
        <w:t xml:space="preserve"> related use case, could be indicated </w:t>
      </w:r>
      <w:r w:rsidR="00AD35CC" w:rsidRPr="00AD35CC">
        <w:rPr>
          <w:rFonts w:eastAsiaTheme="minorEastAsia" w:cs="Arial"/>
          <w:b/>
          <w:bCs/>
          <w:lang w:eastAsia="zh-CN"/>
        </w:rPr>
        <w:t>if necessary.</w:t>
      </w:r>
    </w:p>
    <w:p w:rsidR="003022B2" w:rsidRDefault="00376B39" w:rsidP="00D376A8">
      <w:pPr>
        <w:tabs>
          <w:tab w:val="left" w:pos="1985"/>
        </w:tabs>
        <w:jc w:val="both"/>
        <w:rPr>
          <w:rFonts w:eastAsiaTheme="minorEastAsia"/>
          <w:lang w:eastAsia="zh-CN"/>
        </w:rPr>
      </w:pPr>
      <w:r w:rsidRPr="0015304C">
        <w:rPr>
          <w:rFonts w:eastAsiaTheme="minorEastAsia" w:cs="Arial" w:hint="eastAsia"/>
          <w:lang w:eastAsia="zh-CN"/>
        </w:rPr>
        <w:t>I</w:t>
      </w:r>
      <w:r w:rsidRPr="0015304C">
        <w:rPr>
          <w:rFonts w:eastAsiaTheme="minorEastAsia" w:cs="Arial"/>
          <w:lang w:eastAsia="zh-CN"/>
        </w:rPr>
        <w:t>f necessary, the</w:t>
      </w:r>
      <w:r w:rsidR="0015304C" w:rsidRPr="0015304C">
        <w:rPr>
          <w:rFonts w:eastAsiaTheme="minorEastAsia"/>
          <w:lang w:eastAsia="zh-CN"/>
        </w:rPr>
        <w:t xml:space="preserve"> related use case, e.g., handover, could be indicated.</w:t>
      </w:r>
    </w:p>
    <w:p w:rsidR="0015304C" w:rsidRPr="0015304C" w:rsidRDefault="0015304C" w:rsidP="00D376A8">
      <w:pPr>
        <w:tabs>
          <w:tab w:val="left" w:pos="1985"/>
        </w:tabs>
        <w:jc w:val="both"/>
        <w:rPr>
          <w:rFonts w:eastAsiaTheme="minorEastAsia" w:cs="Arial"/>
          <w:lang w:eastAsia="zh-CN"/>
        </w:rPr>
      </w:pPr>
    </w:p>
    <w:p w:rsidR="00583FAF" w:rsidRDefault="00CE4A54" w:rsidP="00CE4A54">
      <w:pPr>
        <w:tabs>
          <w:tab w:val="left" w:pos="1985"/>
        </w:tabs>
        <w:jc w:val="both"/>
        <w:rPr>
          <w:rFonts w:eastAsiaTheme="minorEastAsia" w:cs="Arial"/>
          <w:lang w:eastAsia="zh-CN"/>
        </w:rPr>
      </w:pPr>
      <w:r w:rsidRPr="00CE4A54">
        <w:rPr>
          <w:rFonts w:eastAsiaTheme="minorEastAsia" w:cs="Arial"/>
          <w:lang w:eastAsia="zh-CN"/>
        </w:rPr>
        <w:t xml:space="preserve">For the input information from neighbouring RAN node, there </w:t>
      </w:r>
      <w:r w:rsidR="001A2FED">
        <w:rPr>
          <w:rFonts w:eastAsiaTheme="minorEastAsia" w:cs="Arial"/>
          <w:lang w:eastAsia="zh-CN"/>
        </w:rPr>
        <w:t>is still one</w:t>
      </w:r>
      <w:r w:rsidRPr="00CE4A54">
        <w:rPr>
          <w:rFonts w:eastAsiaTheme="minorEastAsia" w:cs="Arial"/>
          <w:lang w:eastAsia="zh-CN"/>
        </w:rPr>
        <w:t xml:space="preserve"> FFS: QoS parameters of historical HO-ed UE (e.g., loss rate, delay, etc)</w:t>
      </w:r>
      <w:r w:rsidR="001A2FED">
        <w:rPr>
          <w:rFonts w:eastAsiaTheme="minorEastAsia" w:cs="Arial"/>
          <w:lang w:eastAsia="zh-CN"/>
        </w:rPr>
        <w:t>:</w:t>
      </w:r>
    </w:p>
    <w:p w:rsidR="001A2FED" w:rsidRPr="001A2FED" w:rsidRDefault="001A2FED" w:rsidP="001A2FED">
      <w:pPr>
        <w:ind w:firstLineChars="200" w:firstLine="400"/>
        <w:jc w:val="both"/>
        <w:rPr>
          <w:rFonts w:eastAsia="Malgun Gothic" w:cs="Arial"/>
          <w:b/>
          <w:i/>
          <w:iCs/>
          <w:lang w:eastAsia="ko-KR"/>
        </w:rPr>
      </w:pPr>
      <w:r w:rsidRPr="001A2FED">
        <w:rPr>
          <w:rFonts w:eastAsia="Malgun Gothic" w:cs="Arial"/>
          <w:b/>
          <w:i/>
          <w:iCs/>
          <w:lang w:eastAsia="ko-KR"/>
        </w:rPr>
        <w:t xml:space="preserve">Input Information from the neighbouring RAN nodes: </w:t>
      </w:r>
    </w:p>
    <w:p w:rsidR="001A2FED" w:rsidRPr="001A2FED" w:rsidRDefault="001A2FED" w:rsidP="001A2FED">
      <w:pPr>
        <w:pStyle w:val="ad"/>
        <w:numPr>
          <w:ilvl w:val="0"/>
          <w:numId w:val="38"/>
        </w:numPr>
        <w:tabs>
          <w:tab w:val="left" w:pos="1985"/>
        </w:tabs>
        <w:ind w:firstLineChars="0"/>
        <w:jc w:val="both"/>
        <w:rPr>
          <w:rFonts w:ascii="Arial" w:hAnsi="Arial" w:cs="Arial"/>
          <w:i/>
          <w:iCs/>
          <w:sz w:val="20"/>
          <w:szCs w:val="20"/>
        </w:rPr>
      </w:pPr>
      <w:r w:rsidRPr="001A2FED">
        <w:rPr>
          <w:rFonts w:ascii="Arial" w:hAnsi="Arial" w:cs="Arial"/>
          <w:i/>
          <w:iCs/>
          <w:sz w:val="20"/>
          <w:szCs w:val="20"/>
        </w:rPr>
        <w:t>UE’s successful handover information in the past and received from neighboring RAN nodes</w:t>
      </w:r>
    </w:p>
    <w:p w:rsidR="001A2FED" w:rsidRPr="001A2FED" w:rsidRDefault="001A2FED" w:rsidP="001A2FED">
      <w:pPr>
        <w:pStyle w:val="ad"/>
        <w:numPr>
          <w:ilvl w:val="0"/>
          <w:numId w:val="38"/>
        </w:numPr>
        <w:tabs>
          <w:tab w:val="left" w:pos="1985"/>
        </w:tabs>
        <w:ind w:firstLineChars="0"/>
        <w:jc w:val="both"/>
        <w:rPr>
          <w:rFonts w:ascii="Arial" w:hAnsi="Arial" w:cs="Arial"/>
          <w:i/>
          <w:iCs/>
          <w:sz w:val="20"/>
          <w:szCs w:val="20"/>
        </w:rPr>
      </w:pPr>
      <w:r w:rsidRPr="001A2FED">
        <w:rPr>
          <w:rFonts w:ascii="Arial" w:hAnsi="Arial" w:cs="Arial"/>
          <w:i/>
          <w:iCs/>
          <w:sz w:val="20"/>
          <w:szCs w:val="20"/>
        </w:rPr>
        <w:t>UE’s history information from neighbor</w:t>
      </w:r>
    </w:p>
    <w:p w:rsidR="001A2FED" w:rsidRPr="001A2FED" w:rsidRDefault="001A2FED" w:rsidP="001A2FED">
      <w:pPr>
        <w:pStyle w:val="ad"/>
        <w:numPr>
          <w:ilvl w:val="0"/>
          <w:numId w:val="38"/>
        </w:numPr>
        <w:tabs>
          <w:tab w:val="left" w:pos="1985"/>
        </w:tabs>
        <w:ind w:firstLineChars="0"/>
        <w:jc w:val="both"/>
        <w:rPr>
          <w:rFonts w:ascii="Arial" w:hAnsi="Arial" w:cs="Arial"/>
          <w:i/>
          <w:iCs/>
          <w:sz w:val="20"/>
          <w:szCs w:val="20"/>
          <w:highlight w:val="yellow"/>
        </w:rPr>
      </w:pPr>
      <w:r w:rsidRPr="001A2FED">
        <w:rPr>
          <w:rFonts w:ascii="Arial" w:hAnsi="Arial" w:cs="Arial"/>
          <w:i/>
          <w:iCs/>
          <w:sz w:val="20"/>
          <w:szCs w:val="20"/>
        </w:rPr>
        <w:t xml:space="preserve">Position, resource status, </w:t>
      </w:r>
      <w:r w:rsidRPr="001A2FED">
        <w:rPr>
          <w:rFonts w:ascii="Arial" w:hAnsi="Arial" w:cs="Arial"/>
          <w:i/>
          <w:iCs/>
          <w:sz w:val="20"/>
          <w:szCs w:val="20"/>
          <w:highlight w:val="yellow"/>
        </w:rPr>
        <w:t>FFS QoS parameters of historical HO-ed UE (e.g., loss rate, delay, etc.)</w:t>
      </w:r>
    </w:p>
    <w:p w:rsidR="001A2FED" w:rsidRPr="001A2FED" w:rsidRDefault="001A2FED" w:rsidP="001A2FED">
      <w:pPr>
        <w:pStyle w:val="ad"/>
        <w:numPr>
          <w:ilvl w:val="0"/>
          <w:numId w:val="38"/>
        </w:numPr>
        <w:tabs>
          <w:tab w:val="left" w:pos="1985"/>
        </w:tabs>
        <w:ind w:firstLineChars="0"/>
        <w:jc w:val="both"/>
        <w:rPr>
          <w:rFonts w:ascii="Arial" w:hAnsi="Arial" w:cs="Arial"/>
          <w:i/>
          <w:iCs/>
          <w:sz w:val="20"/>
          <w:szCs w:val="20"/>
        </w:rPr>
      </w:pPr>
      <w:r w:rsidRPr="001A2FED">
        <w:rPr>
          <w:rFonts w:ascii="Arial" w:hAnsi="Arial" w:cs="Arial"/>
          <w:i/>
          <w:iCs/>
          <w:sz w:val="20"/>
          <w:szCs w:val="20"/>
        </w:rPr>
        <w:lastRenderedPageBreak/>
        <w:t>Resource status and utilization prediction/estimation</w:t>
      </w:r>
    </w:p>
    <w:p w:rsidR="001A2FED" w:rsidRPr="001A2FED" w:rsidRDefault="001A2FED" w:rsidP="001A2FED">
      <w:pPr>
        <w:pStyle w:val="ad"/>
        <w:numPr>
          <w:ilvl w:val="0"/>
          <w:numId w:val="38"/>
        </w:numPr>
        <w:tabs>
          <w:tab w:val="left" w:pos="1985"/>
        </w:tabs>
        <w:ind w:firstLineChars="0"/>
        <w:jc w:val="both"/>
        <w:rPr>
          <w:rFonts w:ascii="Arial" w:hAnsi="Arial" w:cs="Arial"/>
          <w:i/>
          <w:iCs/>
          <w:sz w:val="20"/>
          <w:szCs w:val="20"/>
        </w:rPr>
      </w:pPr>
      <w:r w:rsidRPr="001A2FED">
        <w:rPr>
          <w:rFonts w:ascii="Arial" w:hAnsi="Arial" w:cs="Arial"/>
          <w:i/>
          <w:iCs/>
          <w:sz w:val="20"/>
          <w:szCs w:val="20"/>
        </w:rPr>
        <w:t xml:space="preserve">SON Reports of handovers that are successful, too-early, too-late, or handover to wrong (sub-optimal) cell </w:t>
      </w:r>
    </w:p>
    <w:p w:rsidR="001A2FED" w:rsidRPr="001A2FED" w:rsidRDefault="001A2FED" w:rsidP="001A2FED">
      <w:pPr>
        <w:pStyle w:val="ad"/>
        <w:numPr>
          <w:ilvl w:val="0"/>
          <w:numId w:val="38"/>
        </w:numPr>
        <w:tabs>
          <w:tab w:val="left" w:pos="1985"/>
        </w:tabs>
        <w:ind w:firstLineChars="0"/>
        <w:jc w:val="both"/>
        <w:rPr>
          <w:rFonts w:ascii="Arial" w:hAnsi="Arial" w:cs="Arial"/>
          <w:i/>
          <w:iCs/>
          <w:sz w:val="20"/>
          <w:szCs w:val="20"/>
        </w:rPr>
      </w:pPr>
      <w:r w:rsidRPr="001A2FED">
        <w:rPr>
          <w:rFonts w:ascii="Arial" w:hAnsi="Arial" w:cs="Arial"/>
          <w:i/>
          <w:iCs/>
          <w:sz w:val="20"/>
          <w:szCs w:val="20"/>
        </w:rPr>
        <w:t>Information about the performance of handed over UEs</w:t>
      </w:r>
    </w:p>
    <w:p w:rsidR="001A2FED" w:rsidRPr="001A2FED" w:rsidRDefault="001A2FED" w:rsidP="001A2FED">
      <w:pPr>
        <w:pStyle w:val="ad"/>
        <w:numPr>
          <w:ilvl w:val="0"/>
          <w:numId w:val="38"/>
        </w:numPr>
        <w:tabs>
          <w:tab w:val="left" w:pos="1985"/>
        </w:tabs>
        <w:ind w:firstLineChars="0"/>
        <w:jc w:val="both"/>
        <w:rPr>
          <w:rFonts w:ascii="Arial" w:hAnsi="Arial" w:cs="Arial"/>
          <w:i/>
          <w:iCs/>
          <w:sz w:val="20"/>
          <w:szCs w:val="20"/>
        </w:rPr>
      </w:pPr>
      <w:r w:rsidRPr="001A2FED">
        <w:rPr>
          <w:rFonts w:ascii="Arial" w:eastAsiaTheme="minorEastAsia" w:hAnsi="Arial" w:cs="Arial"/>
          <w:i/>
          <w:iCs/>
          <w:sz w:val="20"/>
          <w:szCs w:val="20"/>
        </w:rPr>
        <w:t>Resource status</w:t>
      </w:r>
      <w:r w:rsidRPr="001A2FED">
        <w:rPr>
          <w:rFonts w:ascii="Arial" w:eastAsiaTheme="minorEastAsia" w:hAnsi="Arial" w:cs="Arial" w:hint="eastAsia"/>
          <w:i/>
          <w:iCs/>
          <w:sz w:val="20"/>
          <w:szCs w:val="20"/>
        </w:rPr>
        <w:t xml:space="preserve"> </w:t>
      </w:r>
      <w:r w:rsidRPr="001A2FED">
        <w:rPr>
          <w:rFonts w:ascii="Arial" w:eastAsiaTheme="minorEastAsia" w:hAnsi="Arial" w:cs="Arial"/>
          <w:i/>
          <w:iCs/>
          <w:sz w:val="20"/>
          <w:szCs w:val="20"/>
        </w:rPr>
        <w:t>prediction</w:t>
      </w:r>
    </w:p>
    <w:p w:rsidR="001A2FED" w:rsidRPr="00CE4A54" w:rsidRDefault="001A2FED" w:rsidP="00CE4A54">
      <w:pPr>
        <w:tabs>
          <w:tab w:val="left" w:pos="1985"/>
        </w:tabs>
        <w:jc w:val="both"/>
        <w:rPr>
          <w:rFonts w:eastAsiaTheme="minorEastAsia" w:cs="Arial"/>
          <w:lang w:eastAsia="zh-CN"/>
        </w:rPr>
      </w:pPr>
    </w:p>
    <w:p w:rsidR="00E251C6" w:rsidRDefault="00DD668D" w:rsidP="00541B74">
      <w:pPr>
        <w:tabs>
          <w:tab w:val="left" w:pos="1985"/>
        </w:tabs>
        <w:spacing w:beforeLines="50"/>
        <w:jc w:val="both"/>
        <w:rPr>
          <w:rFonts w:cs="Arial"/>
        </w:rPr>
      </w:pPr>
      <w:r>
        <w:rPr>
          <w:rFonts w:eastAsiaTheme="minorEastAsia" w:cs="Arial"/>
          <w:lang w:eastAsia="zh-CN"/>
        </w:rPr>
        <w:t xml:space="preserve">The </w:t>
      </w:r>
      <w:r w:rsidRPr="00CE4A54">
        <w:rPr>
          <w:rFonts w:eastAsiaTheme="minorEastAsia" w:cs="Arial"/>
          <w:lang w:eastAsia="zh-CN"/>
        </w:rPr>
        <w:t>QoS parameters of historical HO-ed UE</w:t>
      </w:r>
      <w:r w:rsidR="00E251C6">
        <w:rPr>
          <w:rFonts w:eastAsiaTheme="minorEastAsia" w:cs="Arial"/>
          <w:lang w:eastAsia="zh-CN"/>
        </w:rPr>
        <w:t xml:space="preserve"> of neighbouring nodes is useful for the handover use case, e.g., to help the source node to judge whether it is proper to handover specific UE with specific services to the neighbouring RAN node to meet the QoS requirement of the service. </w:t>
      </w:r>
      <w:proofErr w:type="gramStart"/>
      <w:r w:rsidR="00E251C6">
        <w:rPr>
          <w:rFonts w:eastAsiaTheme="minorEastAsia" w:cs="Arial"/>
          <w:lang w:eastAsia="zh-CN"/>
        </w:rPr>
        <w:t xml:space="preserve">Whereas, the information is not useful for UE’s </w:t>
      </w:r>
      <w:r w:rsidR="00E251C6">
        <w:rPr>
          <w:rFonts w:cs="Arial"/>
        </w:rPr>
        <w:t>trajectory prediction.</w:t>
      </w:r>
      <w:proofErr w:type="gramEnd"/>
    </w:p>
    <w:p w:rsidR="00E251C6" w:rsidRPr="00A95E62" w:rsidRDefault="00E251C6" w:rsidP="00E251C6">
      <w:pPr>
        <w:tabs>
          <w:tab w:val="left" w:pos="1985"/>
        </w:tabs>
        <w:jc w:val="both"/>
        <w:rPr>
          <w:rFonts w:eastAsiaTheme="minorEastAsia" w:cs="Arial"/>
          <w:b/>
          <w:bCs/>
          <w:lang w:eastAsia="zh-CN"/>
        </w:rPr>
      </w:pPr>
      <w:r w:rsidRPr="002360D8">
        <w:rPr>
          <w:rFonts w:eastAsiaTheme="minorEastAsia" w:cs="Arial"/>
          <w:b/>
          <w:bCs/>
          <w:lang w:eastAsia="zh-CN"/>
        </w:rPr>
        <w:t xml:space="preserve">Proposal </w:t>
      </w:r>
      <w:r w:rsidR="006D7B40">
        <w:rPr>
          <w:rFonts w:eastAsiaTheme="minorEastAsia" w:cs="Arial"/>
          <w:b/>
          <w:bCs/>
          <w:lang w:eastAsia="zh-CN"/>
        </w:rPr>
        <w:t>3</w:t>
      </w:r>
      <w:r w:rsidRPr="002360D8">
        <w:rPr>
          <w:rFonts w:eastAsiaTheme="minorEastAsia" w:cs="Arial"/>
          <w:b/>
          <w:bCs/>
          <w:lang w:eastAsia="zh-CN"/>
        </w:rPr>
        <w:t xml:space="preserve">: </w:t>
      </w:r>
      <w:r w:rsidRPr="00E251C6">
        <w:rPr>
          <w:rFonts w:eastAsiaTheme="minorEastAsia" w:cs="Arial"/>
          <w:b/>
          <w:bCs/>
          <w:lang w:eastAsia="zh-CN"/>
        </w:rPr>
        <w:t>QoS parameters of historical HO-ed UE (e.g., loss rate, delay, etc)</w:t>
      </w:r>
      <w:r w:rsidRPr="002360D8">
        <w:rPr>
          <w:rFonts w:eastAsiaTheme="minorEastAsia" w:cs="Arial"/>
          <w:b/>
          <w:bCs/>
          <w:lang w:eastAsia="zh-CN"/>
        </w:rPr>
        <w:t xml:space="preserve"> </w:t>
      </w:r>
      <w:r>
        <w:rPr>
          <w:rFonts w:eastAsiaTheme="minorEastAsia" w:cs="Arial"/>
          <w:b/>
          <w:bCs/>
          <w:lang w:eastAsia="zh-CN"/>
        </w:rPr>
        <w:t>from neighbouring RAN nodes could be</w:t>
      </w:r>
      <w:r w:rsidRPr="002360D8">
        <w:rPr>
          <w:rFonts w:eastAsiaTheme="minorEastAsia" w:cs="Arial"/>
          <w:b/>
          <w:bCs/>
          <w:lang w:eastAsia="zh-CN"/>
        </w:rPr>
        <w:t xml:space="preserve"> used as the input information for</w:t>
      </w:r>
      <w:r>
        <w:rPr>
          <w:rFonts w:eastAsiaTheme="minorEastAsia" w:cs="Arial"/>
          <w:b/>
          <w:bCs/>
          <w:lang w:eastAsia="zh-CN"/>
        </w:rPr>
        <w:t xml:space="preserve"> the use case of handover</w:t>
      </w:r>
      <w:r w:rsidRPr="00A95E62">
        <w:rPr>
          <w:rFonts w:eastAsiaTheme="minorEastAsia" w:cs="Arial"/>
          <w:b/>
          <w:bCs/>
          <w:lang w:eastAsia="zh-CN"/>
        </w:rPr>
        <w:t>.</w:t>
      </w:r>
    </w:p>
    <w:p w:rsidR="002A14A0" w:rsidRPr="002A14A0" w:rsidRDefault="002A14A0" w:rsidP="00541B74">
      <w:pPr>
        <w:tabs>
          <w:tab w:val="left" w:pos="1985"/>
        </w:tabs>
        <w:spacing w:beforeLines="50"/>
        <w:jc w:val="both"/>
        <w:rPr>
          <w:rFonts w:eastAsiaTheme="minorEastAsia" w:cs="Arial"/>
          <w:b/>
          <w:bCs/>
          <w:lang w:eastAsia="zh-CN"/>
        </w:rPr>
      </w:pPr>
    </w:p>
    <w:p w:rsidR="00F31C33" w:rsidRPr="00F31C33" w:rsidRDefault="00F31C33" w:rsidP="00541B74">
      <w:pPr>
        <w:tabs>
          <w:tab w:val="left" w:pos="1985"/>
        </w:tabs>
        <w:spacing w:beforeLines="50"/>
        <w:jc w:val="both"/>
        <w:rPr>
          <w:rFonts w:eastAsiaTheme="minorEastAsia" w:cs="Arial"/>
          <w:lang w:eastAsia="zh-CN"/>
        </w:rPr>
      </w:pPr>
      <w:r>
        <w:rPr>
          <w:rFonts w:eastAsiaTheme="minorEastAsia" w:cs="Arial"/>
          <w:lang w:eastAsia="zh-CN"/>
        </w:rPr>
        <w:t>As f</w:t>
      </w:r>
      <w:r w:rsidRPr="00F31C33">
        <w:rPr>
          <w:rFonts w:eastAsiaTheme="minorEastAsia" w:cs="Arial"/>
          <w:lang w:eastAsia="zh-CN"/>
        </w:rPr>
        <w:t xml:space="preserve">or the input </w:t>
      </w:r>
      <w:r>
        <w:rPr>
          <w:rFonts w:eastAsiaTheme="minorEastAsia" w:cs="Arial"/>
          <w:lang w:eastAsia="zh-CN"/>
        </w:rPr>
        <w:t xml:space="preserve">information </w:t>
      </w:r>
      <w:r w:rsidRPr="00F31C33">
        <w:rPr>
          <w:rFonts w:eastAsiaTheme="minorEastAsia" w:cs="Arial"/>
          <w:lang w:eastAsia="zh-CN"/>
        </w:rPr>
        <w:t xml:space="preserve">from the local node, </w:t>
      </w:r>
      <w:r>
        <w:rPr>
          <w:rFonts w:eastAsiaTheme="minorEastAsia" w:cs="Arial"/>
          <w:lang w:eastAsia="zh-CN"/>
        </w:rPr>
        <w:t xml:space="preserve">it is FFS whether </w:t>
      </w:r>
      <w:r w:rsidRPr="00F31C33">
        <w:rPr>
          <w:rFonts w:eastAsiaTheme="minorEastAsia" w:cs="Arial"/>
          <w:lang w:eastAsia="zh-CN"/>
        </w:rPr>
        <w:t>new UE measurements are needed</w:t>
      </w:r>
      <w:r>
        <w:rPr>
          <w:rFonts w:eastAsiaTheme="minorEastAsia" w:cs="Arial"/>
          <w:lang w:eastAsia="zh-CN"/>
        </w:rPr>
        <w:t xml:space="preserve"> besides </w:t>
      </w:r>
      <w:r w:rsidRPr="00F31C33">
        <w:rPr>
          <w:rFonts w:eastAsiaTheme="minorEastAsia" w:cs="Arial"/>
          <w:lang w:eastAsia="zh-CN"/>
        </w:rPr>
        <w:t>existing MDT and RRM measurements</w:t>
      </w:r>
      <w:r>
        <w:rPr>
          <w:rFonts w:eastAsiaTheme="minorEastAsia" w:cs="Arial"/>
          <w:lang w:eastAsia="zh-CN"/>
        </w:rPr>
        <w:t>.</w:t>
      </w:r>
    </w:p>
    <w:p w:rsidR="000E4437" w:rsidRPr="00583FAF" w:rsidRDefault="000E4437" w:rsidP="000E4437">
      <w:pPr>
        <w:ind w:firstLineChars="200" w:firstLine="400"/>
        <w:jc w:val="both"/>
        <w:rPr>
          <w:rFonts w:eastAsia="Malgun Gothic" w:cs="Arial"/>
          <w:b/>
          <w:i/>
          <w:iCs/>
          <w:lang w:eastAsia="ko-KR"/>
        </w:rPr>
      </w:pPr>
      <w:r w:rsidRPr="00583FAF">
        <w:rPr>
          <w:rFonts w:eastAsia="Malgun Gothic" w:cs="Arial"/>
          <w:b/>
          <w:i/>
          <w:iCs/>
          <w:lang w:eastAsia="ko-KR"/>
        </w:rPr>
        <w:t xml:space="preserve">Input Information from the local node: </w:t>
      </w:r>
    </w:p>
    <w:p w:rsidR="000E4437" w:rsidRPr="00583FAF" w:rsidRDefault="000E4437" w:rsidP="000E4437">
      <w:pPr>
        <w:pStyle w:val="ad"/>
        <w:numPr>
          <w:ilvl w:val="0"/>
          <w:numId w:val="38"/>
        </w:numPr>
        <w:tabs>
          <w:tab w:val="left" w:pos="1985"/>
        </w:tabs>
        <w:ind w:firstLineChars="0"/>
        <w:jc w:val="both"/>
        <w:rPr>
          <w:rFonts w:ascii="Arial" w:hAnsi="Arial" w:cs="Arial"/>
          <w:i/>
          <w:iCs/>
          <w:sz w:val="20"/>
          <w:szCs w:val="20"/>
        </w:rPr>
      </w:pPr>
      <w:r w:rsidRPr="00583FAF">
        <w:rPr>
          <w:rFonts w:ascii="Arial" w:hAnsi="Arial" w:cs="Arial"/>
          <w:i/>
          <w:iCs/>
          <w:sz w:val="20"/>
          <w:szCs w:val="20"/>
        </w:rPr>
        <w:t>UE trajectory prediction output (will be used by the RAN node internally)</w:t>
      </w:r>
    </w:p>
    <w:p w:rsidR="000E4437" w:rsidRPr="00583FAF" w:rsidRDefault="000E4437" w:rsidP="000E4437">
      <w:pPr>
        <w:pStyle w:val="ad"/>
        <w:numPr>
          <w:ilvl w:val="0"/>
          <w:numId w:val="38"/>
        </w:numPr>
        <w:tabs>
          <w:tab w:val="left" w:pos="1985"/>
        </w:tabs>
        <w:ind w:firstLineChars="0"/>
        <w:jc w:val="both"/>
        <w:rPr>
          <w:rFonts w:ascii="Arial" w:hAnsi="Arial" w:cs="Arial"/>
          <w:i/>
          <w:iCs/>
          <w:sz w:val="20"/>
          <w:szCs w:val="20"/>
        </w:rPr>
      </w:pPr>
      <w:r w:rsidRPr="00583FAF">
        <w:rPr>
          <w:rFonts w:ascii="Arial" w:hAnsi="Arial" w:cs="Arial"/>
          <w:i/>
          <w:iCs/>
          <w:sz w:val="20"/>
          <w:szCs w:val="20"/>
        </w:rPr>
        <w:t xml:space="preserve">Local </w:t>
      </w:r>
      <w:r w:rsidR="001A2FED" w:rsidRPr="001A2FED">
        <w:rPr>
          <w:rFonts w:ascii="Arial" w:hAnsi="Arial" w:cs="Arial" w:hint="eastAsia"/>
          <w:i/>
          <w:iCs/>
          <w:sz w:val="20"/>
          <w:szCs w:val="20"/>
        </w:rPr>
        <w:t>resource status</w:t>
      </w:r>
      <w:r w:rsidRPr="00583FAF">
        <w:rPr>
          <w:rFonts w:ascii="Arial" w:hAnsi="Arial" w:cs="Arial"/>
          <w:i/>
          <w:iCs/>
          <w:sz w:val="20"/>
          <w:szCs w:val="20"/>
        </w:rPr>
        <w:t xml:space="preserve"> prediction </w:t>
      </w:r>
    </w:p>
    <w:p w:rsidR="001A2FED" w:rsidRDefault="001A2FED" w:rsidP="001A2FED">
      <w:pPr>
        <w:tabs>
          <w:tab w:val="left" w:pos="1985"/>
        </w:tabs>
        <w:jc w:val="both"/>
        <w:rPr>
          <w:rFonts w:cs="Arial"/>
        </w:rPr>
      </w:pPr>
    </w:p>
    <w:p w:rsidR="001A2FED" w:rsidRPr="001A2FED" w:rsidRDefault="001A2FED" w:rsidP="001A2FED">
      <w:pPr>
        <w:tabs>
          <w:tab w:val="left" w:pos="1985"/>
        </w:tabs>
        <w:jc w:val="both"/>
        <w:rPr>
          <w:rFonts w:cs="Arial"/>
          <w:i/>
          <w:iCs/>
        </w:rPr>
      </w:pPr>
      <w:r w:rsidRPr="001A2FED">
        <w:rPr>
          <w:rFonts w:cs="Arial"/>
          <w:i/>
          <w:iCs/>
        </w:rPr>
        <w:t xml:space="preserve">If existing UE measurements are needed by a </w:t>
      </w:r>
      <w:proofErr w:type="spellStart"/>
      <w:r w:rsidRPr="001A2FED">
        <w:rPr>
          <w:rFonts w:cs="Arial"/>
          <w:i/>
          <w:iCs/>
        </w:rPr>
        <w:t>gNB</w:t>
      </w:r>
      <w:proofErr w:type="spellEnd"/>
      <w:r w:rsidRPr="001A2FED">
        <w:rPr>
          <w:rFonts w:cs="Arial"/>
          <w:i/>
          <w:iCs/>
        </w:rPr>
        <w:t xml:space="preserve"> for AI/ML-based mobility optimization, RAN3 shall reuse the existing framework (including MDT and RRM measurements). </w:t>
      </w:r>
      <w:r w:rsidRPr="001A2FED">
        <w:rPr>
          <w:rFonts w:cs="Arial"/>
          <w:i/>
          <w:iCs/>
          <w:highlight w:val="yellow"/>
        </w:rPr>
        <w:t>FFS on whether new UE measurements are needed.</w:t>
      </w:r>
    </w:p>
    <w:p w:rsidR="002A3C03" w:rsidRDefault="002A3C03" w:rsidP="002A3C03">
      <w:pPr>
        <w:rPr>
          <w:rFonts w:eastAsiaTheme="minorEastAsia" w:cs="Arial"/>
          <w:lang w:eastAsia="zh-CN"/>
        </w:rPr>
      </w:pPr>
      <w:r>
        <w:rPr>
          <w:rFonts w:eastAsiaTheme="minorEastAsia" w:cs="Arial"/>
          <w:lang w:eastAsia="zh-CN"/>
        </w:rPr>
        <w:t>In Rel-16 MDT, some new measurements about beam and sensor are introduced, as captured in TS37.320 [3]:</w:t>
      </w:r>
    </w:p>
    <w:p w:rsidR="002A3C03" w:rsidRDefault="002A3C03" w:rsidP="002A3C03">
      <w:pPr>
        <w:rPr>
          <w:i/>
          <w:iCs/>
        </w:rPr>
      </w:pPr>
      <w:r w:rsidRPr="002A3C03">
        <w:rPr>
          <w:i/>
          <w:iCs/>
        </w:rPr>
        <w:t>For NR, in addition to the logged measurement quantities of the camped cell, the best beam index (SSB Index) as well as best beam RSRP/RSRQ is logged as well as the 'number of good beams' associated to the cells within the R value range (which is configured by network for cell reselection) of the highest ranked cell as part of the beam level measurements. Sensor measurements are logged if available.</w:t>
      </w:r>
    </w:p>
    <w:p w:rsidR="002A3C03" w:rsidRDefault="002A3C03" w:rsidP="0005241D">
      <w:pPr>
        <w:jc w:val="both"/>
        <w:rPr>
          <w:rFonts w:eastAsiaTheme="minorEastAsia"/>
          <w:lang w:eastAsia="zh-CN"/>
        </w:rPr>
      </w:pPr>
      <w:r w:rsidRPr="002A3C03">
        <w:rPr>
          <w:rFonts w:eastAsiaTheme="minorEastAsia"/>
          <w:lang w:eastAsia="zh-CN"/>
        </w:rPr>
        <w:t xml:space="preserve">In </w:t>
      </w:r>
      <w:r>
        <w:rPr>
          <w:rFonts w:eastAsiaTheme="minorEastAsia"/>
          <w:lang w:eastAsia="zh-CN"/>
        </w:rPr>
        <w:t xml:space="preserve">our understand, these </w:t>
      </w:r>
      <w:r w:rsidR="0005241D">
        <w:rPr>
          <w:rFonts w:eastAsiaTheme="minorEastAsia"/>
          <w:lang w:eastAsia="zh-CN"/>
        </w:rPr>
        <w:t xml:space="preserve">measurements are sufficient for both the use case of </w:t>
      </w:r>
      <w:r w:rsidR="0005241D" w:rsidRPr="0005241D">
        <w:rPr>
          <w:rFonts w:eastAsiaTheme="minorEastAsia"/>
          <w:lang w:eastAsia="zh-CN"/>
        </w:rPr>
        <w:t>handover and UE trajectory prediction</w:t>
      </w:r>
      <w:r w:rsidR="0005241D">
        <w:rPr>
          <w:rFonts w:eastAsiaTheme="minorEastAsia"/>
          <w:lang w:eastAsia="zh-CN"/>
        </w:rPr>
        <w:t>, and it seems that no more UE measurements could be provided.</w:t>
      </w:r>
    </w:p>
    <w:p w:rsidR="0005241D" w:rsidRPr="00F31C33" w:rsidRDefault="0005241D" w:rsidP="0005241D">
      <w:pPr>
        <w:tabs>
          <w:tab w:val="left" w:pos="1985"/>
        </w:tabs>
        <w:jc w:val="both"/>
        <w:rPr>
          <w:rFonts w:cs="Arial"/>
          <w:i/>
          <w:iCs/>
          <w:shd w:val="clear" w:color="auto" w:fill="FFFF00"/>
        </w:rPr>
      </w:pPr>
      <w:r w:rsidRPr="002A14A0">
        <w:rPr>
          <w:rFonts w:eastAsiaTheme="minorEastAsia" w:cs="Arial" w:hint="eastAsia"/>
          <w:b/>
          <w:bCs/>
          <w:lang w:eastAsia="zh-CN"/>
        </w:rPr>
        <w:t>P</w:t>
      </w:r>
      <w:r w:rsidRPr="002A14A0">
        <w:rPr>
          <w:rFonts w:eastAsiaTheme="minorEastAsia" w:cs="Arial"/>
          <w:b/>
          <w:bCs/>
          <w:lang w:eastAsia="zh-CN"/>
        </w:rPr>
        <w:t xml:space="preserve">roposal </w:t>
      </w:r>
      <w:r w:rsidR="001A2FED">
        <w:rPr>
          <w:rFonts w:eastAsiaTheme="minorEastAsia" w:cs="Arial"/>
          <w:b/>
          <w:bCs/>
          <w:lang w:eastAsia="zh-CN"/>
        </w:rPr>
        <w:t>4</w:t>
      </w:r>
      <w:r w:rsidRPr="002A14A0">
        <w:rPr>
          <w:rFonts w:eastAsiaTheme="minorEastAsia" w:cs="Arial"/>
          <w:b/>
          <w:bCs/>
          <w:lang w:eastAsia="zh-CN"/>
        </w:rPr>
        <w:t>:</w:t>
      </w:r>
      <w:r>
        <w:rPr>
          <w:rFonts w:eastAsiaTheme="minorEastAsia" w:cs="Arial"/>
          <w:b/>
          <w:bCs/>
          <w:lang w:eastAsia="zh-CN"/>
        </w:rPr>
        <w:t xml:space="preserve">  No </w:t>
      </w:r>
      <w:r w:rsidRPr="0005241D">
        <w:rPr>
          <w:rFonts w:eastAsiaTheme="minorEastAsia" w:cs="Arial"/>
          <w:b/>
          <w:bCs/>
          <w:lang w:eastAsia="zh-CN"/>
        </w:rPr>
        <w:t>new UE measurements from the local node are needed</w:t>
      </w:r>
      <w:r>
        <w:rPr>
          <w:rFonts w:eastAsiaTheme="minorEastAsia" w:cs="Arial"/>
          <w:b/>
          <w:bCs/>
          <w:lang w:eastAsia="zh-CN"/>
        </w:rPr>
        <w:t xml:space="preserve"> for AI based mobility use cases</w:t>
      </w:r>
      <w:r w:rsidRPr="0005241D">
        <w:rPr>
          <w:rFonts w:eastAsiaTheme="minorEastAsia" w:cs="Arial"/>
          <w:b/>
          <w:bCs/>
          <w:lang w:eastAsia="zh-CN"/>
        </w:rPr>
        <w:t>.</w:t>
      </w:r>
    </w:p>
    <w:p w:rsidR="006D7B40" w:rsidRDefault="006D7B40" w:rsidP="000E4437">
      <w:pPr>
        <w:rPr>
          <w:rFonts w:eastAsiaTheme="minorEastAsia" w:cs="Arial"/>
          <w:b/>
          <w:bCs/>
          <w:lang w:eastAsia="zh-CN"/>
        </w:rPr>
      </w:pPr>
    </w:p>
    <w:p w:rsidR="005B7824" w:rsidRDefault="005B7824" w:rsidP="005B7824">
      <w:pPr>
        <w:jc w:val="both"/>
        <w:rPr>
          <w:rFonts w:eastAsiaTheme="minorEastAsia"/>
          <w:lang w:eastAsia="zh-CN"/>
        </w:rPr>
      </w:pPr>
      <w:r>
        <w:rPr>
          <w:rFonts w:eastAsiaTheme="minorEastAsia"/>
          <w:lang w:eastAsia="zh-CN"/>
        </w:rPr>
        <w:t>The feedback information for AI based energy saving and load balancing was discussed i</w:t>
      </w:r>
      <w:r w:rsidRPr="005B7824">
        <w:rPr>
          <w:rFonts w:eastAsiaTheme="minorEastAsia"/>
          <w:lang w:eastAsia="zh-CN"/>
        </w:rPr>
        <w:t>n last RAN3#114 E-meeting</w:t>
      </w:r>
      <w:r>
        <w:rPr>
          <w:rFonts w:eastAsiaTheme="minorEastAsia"/>
          <w:lang w:eastAsia="zh-CN"/>
        </w:rPr>
        <w:t>, and some initial information has been captured in the TR 37.817[4]. In general, the feedback information is beneficial for the AI model to optimize the performance. We think the feedback information is also helpful for the AI based mobi</w:t>
      </w:r>
      <w:r w:rsidR="000A79FC">
        <w:rPr>
          <w:rFonts w:eastAsiaTheme="minorEastAsia"/>
          <w:lang w:eastAsia="zh-CN"/>
        </w:rPr>
        <w:t>lity optimization model. The potential feedback information includes</w:t>
      </w:r>
      <w:r w:rsidR="00301575">
        <w:rPr>
          <w:rFonts w:eastAsiaTheme="minorEastAsia"/>
          <w:lang w:eastAsia="zh-CN"/>
        </w:rPr>
        <w:t xml:space="preserve"> at least</w:t>
      </w:r>
      <w:r w:rsidR="000A79FC">
        <w:rPr>
          <w:rFonts w:eastAsiaTheme="minorEastAsia"/>
          <w:lang w:eastAsia="zh-CN"/>
        </w:rPr>
        <w:t>:</w:t>
      </w:r>
    </w:p>
    <w:p w:rsidR="000A79FC" w:rsidRDefault="000A79FC" w:rsidP="000A79FC">
      <w:pPr>
        <w:pStyle w:val="ad"/>
        <w:numPr>
          <w:ilvl w:val="0"/>
          <w:numId w:val="38"/>
        </w:numPr>
        <w:tabs>
          <w:tab w:val="left" w:pos="1985"/>
        </w:tabs>
        <w:ind w:firstLineChars="0"/>
        <w:jc w:val="both"/>
        <w:rPr>
          <w:rFonts w:ascii="Arial" w:hAnsi="Arial" w:cs="Arial"/>
          <w:sz w:val="20"/>
          <w:szCs w:val="20"/>
        </w:rPr>
      </w:pPr>
      <w:r w:rsidRPr="000A79FC">
        <w:rPr>
          <w:rFonts w:ascii="Arial" w:hAnsi="Arial" w:cs="Arial"/>
          <w:sz w:val="20"/>
          <w:szCs w:val="20"/>
        </w:rPr>
        <w:t>UE performance information from target NG-RAN (for those UEs handed over from the source NG-RAN node)</w:t>
      </w:r>
    </w:p>
    <w:p w:rsidR="00301575" w:rsidRDefault="00301575" w:rsidP="00301575">
      <w:pPr>
        <w:pStyle w:val="ad"/>
        <w:tabs>
          <w:tab w:val="left" w:pos="1985"/>
        </w:tabs>
        <w:ind w:left="1140" w:firstLineChars="0" w:firstLine="0"/>
        <w:jc w:val="both"/>
        <w:rPr>
          <w:rFonts w:ascii="Arial" w:hAnsi="Arial" w:cs="Arial"/>
          <w:sz w:val="20"/>
          <w:szCs w:val="20"/>
        </w:rPr>
      </w:pPr>
    </w:p>
    <w:p w:rsidR="00301575" w:rsidRPr="00301575" w:rsidRDefault="00301575" w:rsidP="00301575">
      <w:pPr>
        <w:tabs>
          <w:tab w:val="left" w:pos="1985"/>
        </w:tabs>
        <w:jc w:val="both"/>
        <w:rPr>
          <w:rFonts w:eastAsiaTheme="minorEastAsia" w:cs="Arial"/>
          <w:b/>
          <w:bCs/>
          <w:lang w:eastAsia="zh-CN"/>
        </w:rPr>
      </w:pPr>
      <w:r w:rsidRPr="002A14A0">
        <w:rPr>
          <w:rFonts w:eastAsiaTheme="minorEastAsia" w:cs="Arial" w:hint="eastAsia"/>
          <w:b/>
          <w:bCs/>
          <w:lang w:eastAsia="zh-CN"/>
        </w:rPr>
        <w:t>P</w:t>
      </w:r>
      <w:r w:rsidRPr="002A14A0">
        <w:rPr>
          <w:rFonts w:eastAsiaTheme="minorEastAsia" w:cs="Arial"/>
          <w:b/>
          <w:bCs/>
          <w:lang w:eastAsia="zh-CN"/>
        </w:rPr>
        <w:t xml:space="preserve">roposal </w:t>
      </w:r>
      <w:r>
        <w:rPr>
          <w:rFonts w:eastAsiaTheme="minorEastAsia" w:cs="Arial"/>
          <w:b/>
          <w:bCs/>
          <w:lang w:eastAsia="zh-CN"/>
        </w:rPr>
        <w:t>5</w:t>
      </w:r>
      <w:r w:rsidRPr="002A14A0">
        <w:rPr>
          <w:rFonts w:eastAsiaTheme="minorEastAsia" w:cs="Arial"/>
          <w:b/>
          <w:bCs/>
          <w:lang w:eastAsia="zh-CN"/>
        </w:rPr>
        <w:t>:</w:t>
      </w:r>
      <w:r>
        <w:rPr>
          <w:rFonts w:eastAsiaTheme="minorEastAsia" w:cs="Arial"/>
          <w:b/>
          <w:bCs/>
          <w:lang w:eastAsia="zh-CN"/>
        </w:rPr>
        <w:t xml:space="preserve"> Feedback information is introduced for AI based mobility opti</w:t>
      </w:r>
      <w:r w:rsidR="00D64290">
        <w:rPr>
          <w:rFonts w:eastAsiaTheme="minorEastAsia" w:cs="Arial"/>
          <w:b/>
          <w:bCs/>
          <w:lang w:eastAsia="zh-CN"/>
        </w:rPr>
        <w:t xml:space="preserve">mization, and </w:t>
      </w:r>
      <w:r w:rsidR="00D64290" w:rsidRPr="00D64290">
        <w:rPr>
          <w:rFonts w:eastAsiaTheme="minorEastAsia" w:cs="Arial"/>
          <w:b/>
          <w:bCs/>
          <w:lang w:eastAsia="zh-CN"/>
        </w:rPr>
        <w:t xml:space="preserve">UE performance information from target NG-RAN could be </w:t>
      </w:r>
      <w:proofErr w:type="gramStart"/>
      <w:r w:rsidR="00D64290" w:rsidRPr="00D64290">
        <w:rPr>
          <w:rFonts w:eastAsiaTheme="minorEastAsia" w:cs="Arial"/>
          <w:b/>
          <w:bCs/>
          <w:lang w:eastAsia="zh-CN"/>
        </w:rPr>
        <w:t>one feedback information</w:t>
      </w:r>
      <w:proofErr w:type="gramEnd"/>
      <w:r w:rsidR="00D64290" w:rsidRPr="00D64290">
        <w:rPr>
          <w:rFonts w:eastAsiaTheme="minorEastAsia" w:cs="Arial"/>
          <w:b/>
          <w:bCs/>
          <w:lang w:eastAsia="zh-CN"/>
        </w:rPr>
        <w:t>.</w:t>
      </w:r>
    </w:p>
    <w:p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C95639">
        <w:rPr>
          <w:rFonts w:eastAsia="宋体" w:cs="Arial" w:hint="eastAsia"/>
          <w:sz w:val="32"/>
          <w:szCs w:val="32"/>
          <w:lang w:eastAsia="zh-CN"/>
        </w:rPr>
        <w:t>Summary</w:t>
      </w:r>
    </w:p>
    <w:p w:rsidR="00A75AC4" w:rsidRDefault="0005241D" w:rsidP="0005241D">
      <w:pPr>
        <w:spacing w:after="240"/>
        <w:jc w:val="both"/>
        <w:rPr>
          <w:rFonts w:cs="Arial"/>
        </w:rPr>
      </w:pPr>
      <w:r w:rsidRPr="00DE355C">
        <w:rPr>
          <w:rFonts w:cs="Arial"/>
        </w:rPr>
        <w:t>This contribution address</w:t>
      </w:r>
      <w:r w:rsidR="00A75AC4">
        <w:rPr>
          <w:rFonts w:cs="Arial"/>
        </w:rPr>
        <w:t>ed</w:t>
      </w:r>
      <w:r w:rsidRPr="00DE355C">
        <w:rPr>
          <w:rFonts w:cs="Arial"/>
        </w:rPr>
        <w:t xml:space="preserve"> t</w:t>
      </w:r>
      <w:r>
        <w:rPr>
          <w:rFonts w:cs="Arial"/>
        </w:rPr>
        <w:t>he open issues for AI based Mobility</w:t>
      </w:r>
      <w:r w:rsidR="00A75AC4">
        <w:rPr>
          <w:rFonts w:cs="Arial"/>
        </w:rPr>
        <w:t>, and made following proposals:</w:t>
      </w:r>
    </w:p>
    <w:p w:rsidR="001A2FED" w:rsidRDefault="001A2FED" w:rsidP="001A2FED">
      <w:pPr>
        <w:jc w:val="both"/>
        <w:rPr>
          <w:rFonts w:eastAsiaTheme="minorEastAsia" w:cs="Arial"/>
          <w:b/>
          <w:bCs/>
          <w:lang w:eastAsia="zh-CN"/>
        </w:rPr>
      </w:pPr>
      <w:r w:rsidRPr="002360D8">
        <w:rPr>
          <w:rFonts w:eastAsiaTheme="minorEastAsia" w:cs="Arial"/>
          <w:b/>
          <w:bCs/>
          <w:lang w:eastAsia="zh-CN"/>
        </w:rPr>
        <w:t xml:space="preserve">Proposal 1: </w:t>
      </w:r>
      <w:r w:rsidRPr="002360D8">
        <w:rPr>
          <w:rFonts w:eastAsiaTheme="minorEastAsia" w:cs="Arial" w:hint="eastAsia"/>
          <w:b/>
          <w:bCs/>
          <w:lang w:eastAsia="zh-CN"/>
        </w:rPr>
        <w:t>UE</w:t>
      </w:r>
      <w:r>
        <w:rPr>
          <w:rFonts w:eastAsiaTheme="minorEastAsia" w:cs="Arial"/>
          <w:b/>
          <w:bCs/>
          <w:lang w:eastAsia="zh-CN"/>
        </w:rPr>
        <w:t xml:space="preserve"> indicates the </w:t>
      </w:r>
      <w:r w:rsidRPr="00C30A98">
        <w:rPr>
          <w:rFonts w:eastAsiaTheme="minorEastAsia" w:cs="Arial"/>
          <w:b/>
          <w:bCs/>
          <w:lang w:eastAsia="zh-CN"/>
        </w:rPr>
        <w:t>underlying issue of the successful handover, e.g., the value of T304 or T310 or T312 exceeds a threshold</w:t>
      </w:r>
      <w:r>
        <w:rPr>
          <w:rFonts w:eastAsiaTheme="minorEastAsia" w:cs="Arial"/>
          <w:b/>
          <w:bCs/>
          <w:lang w:eastAsia="zh-CN"/>
        </w:rPr>
        <w:t>, as the input information from UE.</w:t>
      </w:r>
    </w:p>
    <w:p w:rsidR="00AD35CC" w:rsidRPr="00AD35CC" w:rsidRDefault="00AD35CC" w:rsidP="00AD35CC">
      <w:pPr>
        <w:tabs>
          <w:tab w:val="left" w:pos="1985"/>
        </w:tabs>
        <w:jc w:val="both"/>
        <w:rPr>
          <w:rFonts w:eastAsiaTheme="minorEastAsia" w:cs="Arial"/>
          <w:b/>
          <w:bCs/>
          <w:lang w:eastAsia="zh-CN"/>
        </w:rPr>
      </w:pPr>
      <w:r w:rsidRPr="00AD35CC">
        <w:rPr>
          <w:rFonts w:eastAsiaTheme="minorEastAsia" w:cs="Arial"/>
          <w:b/>
          <w:bCs/>
          <w:lang w:eastAsia="zh-CN"/>
        </w:rPr>
        <w:t xml:space="preserve">Proposal 2: </w:t>
      </w:r>
      <w:r w:rsidRPr="00AD35CC">
        <w:rPr>
          <w:rFonts w:eastAsiaTheme="minorEastAsia" w:cs="Arial" w:hint="eastAsia"/>
          <w:b/>
          <w:bCs/>
          <w:lang w:eastAsia="zh-CN"/>
        </w:rPr>
        <w:t xml:space="preserve">UE </w:t>
      </w:r>
      <w:r w:rsidRPr="00AD35CC">
        <w:rPr>
          <w:rFonts w:eastAsiaTheme="minorEastAsia" w:cs="Arial"/>
          <w:b/>
          <w:bCs/>
          <w:lang w:eastAsia="zh-CN"/>
        </w:rPr>
        <w:t>predicted traffic</w:t>
      </w:r>
      <w:r w:rsidRPr="00AD35CC">
        <w:rPr>
          <w:rFonts w:eastAsiaTheme="minorEastAsia" w:cs="Arial" w:hint="eastAsia"/>
          <w:b/>
          <w:bCs/>
          <w:lang w:eastAsia="zh-CN"/>
        </w:rPr>
        <w:t xml:space="preserve"> information</w:t>
      </w:r>
      <w:r w:rsidRPr="00AD35CC">
        <w:rPr>
          <w:rFonts w:eastAsiaTheme="minorEastAsia" w:cs="Arial"/>
          <w:b/>
          <w:bCs/>
          <w:lang w:eastAsia="zh-CN"/>
        </w:rPr>
        <w:t xml:space="preserve"> could be used as the input information for the use case of handover. And the</w:t>
      </w:r>
      <w:r w:rsidRPr="00AD35CC">
        <w:rPr>
          <w:rFonts w:eastAsiaTheme="minorEastAsia"/>
          <w:b/>
          <w:bCs/>
          <w:lang w:eastAsia="zh-CN"/>
        </w:rPr>
        <w:t xml:space="preserve"> related use case, could be indicated </w:t>
      </w:r>
      <w:r w:rsidRPr="00AD35CC">
        <w:rPr>
          <w:rFonts w:eastAsiaTheme="minorEastAsia" w:cs="Arial"/>
          <w:b/>
          <w:bCs/>
          <w:lang w:eastAsia="zh-CN"/>
        </w:rPr>
        <w:t>if necessary.</w:t>
      </w:r>
    </w:p>
    <w:p w:rsidR="00AD35CC" w:rsidRPr="00A95E62" w:rsidRDefault="00AD35CC" w:rsidP="00AD35CC">
      <w:pPr>
        <w:tabs>
          <w:tab w:val="left" w:pos="1985"/>
        </w:tabs>
        <w:jc w:val="both"/>
        <w:rPr>
          <w:rFonts w:eastAsiaTheme="minorEastAsia" w:cs="Arial"/>
          <w:b/>
          <w:bCs/>
          <w:lang w:eastAsia="zh-CN"/>
        </w:rPr>
      </w:pPr>
      <w:r w:rsidRPr="002360D8">
        <w:rPr>
          <w:rFonts w:eastAsiaTheme="minorEastAsia" w:cs="Arial"/>
          <w:b/>
          <w:bCs/>
          <w:lang w:eastAsia="zh-CN"/>
        </w:rPr>
        <w:lastRenderedPageBreak/>
        <w:t xml:space="preserve">Proposal </w:t>
      </w:r>
      <w:r>
        <w:rPr>
          <w:rFonts w:eastAsiaTheme="minorEastAsia" w:cs="Arial"/>
          <w:b/>
          <w:bCs/>
          <w:lang w:eastAsia="zh-CN"/>
        </w:rPr>
        <w:t>3</w:t>
      </w:r>
      <w:r w:rsidRPr="002360D8">
        <w:rPr>
          <w:rFonts w:eastAsiaTheme="minorEastAsia" w:cs="Arial"/>
          <w:b/>
          <w:bCs/>
          <w:lang w:eastAsia="zh-CN"/>
        </w:rPr>
        <w:t xml:space="preserve">: </w:t>
      </w:r>
      <w:r w:rsidRPr="00E251C6">
        <w:rPr>
          <w:rFonts w:eastAsiaTheme="minorEastAsia" w:cs="Arial"/>
          <w:b/>
          <w:bCs/>
          <w:lang w:eastAsia="zh-CN"/>
        </w:rPr>
        <w:t>QoS parameters of historical HO-ed UE (e.g., loss rate, delay, etc)</w:t>
      </w:r>
      <w:r w:rsidRPr="002360D8">
        <w:rPr>
          <w:rFonts w:eastAsiaTheme="minorEastAsia" w:cs="Arial"/>
          <w:b/>
          <w:bCs/>
          <w:lang w:eastAsia="zh-CN"/>
        </w:rPr>
        <w:t xml:space="preserve"> </w:t>
      </w:r>
      <w:r>
        <w:rPr>
          <w:rFonts w:eastAsiaTheme="minorEastAsia" w:cs="Arial"/>
          <w:b/>
          <w:bCs/>
          <w:lang w:eastAsia="zh-CN"/>
        </w:rPr>
        <w:t>from neighbouring RAN nodes could be</w:t>
      </w:r>
      <w:r w:rsidRPr="002360D8">
        <w:rPr>
          <w:rFonts w:eastAsiaTheme="minorEastAsia" w:cs="Arial"/>
          <w:b/>
          <w:bCs/>
          <w:lang w:eastAsia="zh-CN"/>
        </w:rPr>
        <w:t xml:space="preserve"> used as the input information for</w:t>
      </w:r>
      <w:r>
        <w:rPr>
          <w:rFonts w:eastAsiaTheme="minorEastAsia" w:cs="Arial"/>
          <w:b/>
          <w:bCs/>
          <w:lang w:eastAsia="zh-CN"/>
        </w:rPr>
        <w:t xml:space="preserve"> the use case of handover</w:t>
      </w:r>
      <w:r w:rsidRPr="00A95E62">
        <w:rPr>
          <w:rFonts w:eastAsiaTheme="minorEastAsia" w:cs="Arial"/>
          <w:b/>
          <w:bCs/>
          <w:lang w:eastAsia="zh-CN"/>
        </w:rPr>
        <w:t>.</w:t>
      </w:r>
    </w:p>
    <w:p w:rsidR="00AD35CC" w:rsidRPr="00F31C33" w:rsidRDefault="00AD35CC" w:rsidP="00AD35CC">
      <w:pPr>
        <w:tabs>
          <w:tab w:val="left" w:pos="1985"/>
        </w:tabs>
        <w:jc w:val="both"/>
        <w:rPr>
          <w:rFonts w:cs="Arial"/>
          <w:i/>
          <w:iCs/>
          <w:shd w:val="clear" w:color="auto" w:fill="FFFF00"/>
        </w:rPr>
      </w:pPr>
      <w:r w:rsidRPr="002A14A0">
        <w:rPr>
          <w:rFonts w:eastAsiaTheme="minorEastAsia" w:cs="Arial" w:hint="eastAsia"/>
          <w:b/>
          <w:bCs/>
          <w:lang w:eastAsia="zh-CN"/>
        </w:rPr>
        <w:t>P</w:t>
      </w:r>
      <w:r w:rsidRPr="002A14A0">
        <w:rPr>
          <w:rFonts w:eastAsiaTheme="minorEastAsia" w:cs="Arial"/>
          <w:b/>
          <w:bCs/>
          <w:lang w:eastAsia="zh-CN"/>
        </w:rPr>
        <w:t xml:space="preserve">roposal </w:t>
      </w:r>
      <w:r>
        <w:rPr>
          <w:rFonts w:eastAsiaTheme="minorEastAsia" w:cs="Arial"/>
          <w:b/>
          <w:bCs/>
          <w:lang w:eastAsia="zh-CN"/>
        </w:rPr>
        <w:t>4</w:t>
      </w:r>
      <w:r w:rsidRPr="002A14A0">
        <w:rPr>
          <w:rFonts w:eastAsiaTheme="minorEastAsia" w:cs="Arial"/>
          <w:b/>
          <w:bCs/>
          <w:lang w:eastAsia="zh-CN"/>
        </w:rPr>
        <w:t>:</w:t>
      </w:r>
      <w:r>
        <w:rPr>
          <w:rFonts w:eastAsiaTheme="minorEastAsia" w:cs="Arial"/>
          <w:b/>
          <w:bCs/>
          <w:lang w:eastAsia="zh-CN"/>
        </w:rPr>
        <w:t xml:space="preserve">  No </w:t>
      </w:r>
      <w:r w:rsidRPr="0005241D">
        <w:rPr>
          <w:rFonts w:eastAsiaTheme="minorEastAsia" w:cs="Arial"/>
          <w:b/>
          <w:bCs/>
          <w:lang w:eastAsia="zh-CN"/>
        </w:rPr>
        <w:t>new UE measurements from the local node are needed</w:t>
      </w:r>
      <w:r>
        <w:rPr>
          <w:rFonts w:eastAsiaTheme="minorEastAsia" w:cs="Arial"/>
          <w:b/>
          <w:bCs/>
          <w:lang w:eastAsia="zh-CN"/>
        </w:rPr>
        <w:t xml:space="preserve"> for AI based mobility use cases</w:t>
      </w:r>
      <w:r w:rsidRPr="0005241D">
        <w:rPr>
          <w:rFonts w:eastAsiaTheme="minorEastAsia" w:cs="Arial"/>
          <w:b/>
          <w:bCs/>
          <w:lang w:eastAsia="zh-CN"/>
        </w:rPr>
        <w:t>.</w:t>
      </w:r>
    </w:p>
    <w:p w:rsidR="00D64290" w:rsidRPr="00301575" w:rsidRDefault="00D64290" w:rsidP="00D64290">
      <w:pPr>
        <w:tabs>
          <w:tab w:val="left" w:pos="1985"/>
        </w:tabs>
        <w:jc w:val="both"/>
        <w:rPr>
          <w:rFonts w:eastAsiaTheme="minorEastAsia" w:cs="Arial"/>
          <w:b/>
          <w:bCs/>
          <w:lang w:eastAsia="zh-CN"/>
        </w:rPr>
      </w:pPr>
      <w:r w:rsidRPr="002A14A0">
        <w:rPr>
          <w:rFonts w:eastAsiaTheme="minorEastAsia" w:cs="Arial" w:hint="eastAsia"/>
          <w:b/>
          <w:bCs/>
          <w:lang w:eastAsia="zh-CN"/>
        </w:rPr>
        <w:t>P</w:t>
      </w:r>
      <w:r w:rsidRPr="002A14A0">
        <w:rPr>
          <w:rFonts w:eastAsiaTheme="minorEastAsia" w:cs="Arial"/>
          <w:b/>
          <w:bCs/>
          <w:lang w:eastAsia="zh-CN"/>
        </w:rPr>
        <w:t xml:space="preserve">roposal </w:t>
      </w:r>
      <w:r>
        <w:rPr>
          <w:rFonts w:eastAsiaTheme="minorEastAsia" w:cs="Arial"/>
          <w:b/>
          <w:bCs/>
          <w:lang w:eastAsia="zh-CN"/>
        </w:rPr>
        <w:t>5</w:t>
      </w:r>
      <w:r w:rsidRPr="002A14A0">
        <w:rPr>
          <w:rFonts w:eastAsiaTheme="minorEastAsia" w:cs="Arial"/>
          <w:b/>
          <w:bCs/>
          <w:lang w:eastAsia="zh-CN"/>
        </w:rPr>
        <w:t>:</w:t>
      </w:r>
      <w:r>
        <w:rPr>
          <w:rFonts w:eastAsiaTheme="minorEastAsia" w:cs="Arial"/>
          <w:b/>
          <w:bCs/>
          <w:lang w:eastAsia="zh-CN"/>
        </w:rPr>
        <w:t xml:space="preserve"> Feedback information is introduced for AI based mobility optimization, and </w:t>
      </w:r>
      <w:r w:rsidRPr="00D64290">
        <w:rPr>
          <w:rFonts w:eastAsiaTheme="minorEastAsia" w:cs="Arial"/>
          <w:b/>
          <w:bCs/>
          <w:lang w:eastAsia="zh-CN"/>
        </w:rPr>
        <w:t xml:space="preserve">UE performance information from target NG-RAN could be </w:t>
      </w:r>
      <w:proofErr w:type="gramStart"/>
      <w:r w:rsidRPr="00D64290">
        <w:rPr>
          <w:rFonts w:eastAsiaTheme="minorEastAsia" w:cs="Arial"/>
          <w:b/>
          <w:bCs/>
          <w:lang w:eastAsia="zh-CN"/>
        </w:rPr>
        <w:t>one feedback information</w:t>
      </w:r>
      <w:proofErr w:type="gramEnd"/>
      <w:r w:rsidRPr="00D64290">
        <w:rPr>
          <w:rFonts w:eastAsiaTheme="minorEastAsia" w:cs="Arial"/>
          <w:b/>
          <w:bCs/>
          <w:lang w:eastAsia="zh-CN"/>
        </w:rPr>
        <w:t>.</w:t>
      </w:r>
    </w:p>
    <w:p w:rsidR="00A75AC4" w:rsidRPr="00D64290" w:rsidRDefault="00A75AC4" w:rsidP="00A75AC4">
      <w:pPr>
        <w:rPr>
          <w:rFonts w:eastAsiaTheme="minorEastAsia" w:cs="Arial"/>
          <w:b/>
          <w:bCs/>
          <w:lang w:eastAsia="zh-CN"/>
        </w:rPr>
      </w:pPr>
    </w:p>
    <w:p w:rsidR="0088297D" w:rsidRPr="00A75AC4" w:rsidRDefault="0088297D" w:rsidP="00A75AC4">
      <w:pPr>
        <w:spacing w:after="240"/>
        <w:jc w:val="both"/>
        <w:rPr>
          <w:rFonts w:eastAsia="宋体"/>
          <w:b/>
          <w:lang w:eastAsia="zh-CN"/>
        </w:rPr>
      </w:pPr>
    </w:p>
    <w:p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rsidR="00986FD2" w:rsidRDefault="0071222C" w:rsidP="003E07E7">
      <w:pPr>
        <w:pStyle w:val="EX"/>
        <w:ind w:left="100" w:hangingChars="50" w:hanging="100"/>
        <w:rPr>
          <w:lang w:eastAsia="zh-CN"/>
        </w:rPr>
      </w:pPr>
      <w:r>
        <w:rPr>
          <w:rFonts w:hint="eastAsia"/>
          <w:lang w:eastAsia="zh-CN"/>
        </w:rPr>
        <w:t xml:space="preserve">[1] </w:t>
      </w:r>
      <w:r w:rsidR="00986FD2">
        <w:rPr>
          <w:lang w:eastAsia="zh-CN"/>
        </w:rPr>
        <w:t xml:space="preserve">      3GPP </w:t>
      </w:r>
      <w:r w:rsidR="00986FD2" w:rsidRPr="00364C4A">
        <w:rPr>
          <w:lang w:eastAsia="zh-CN"/>
        </w:rPr>
        <w:t>TR 37.817-0</w:t>
      </w:r>
      <w:r w:rsidR="00986FD2">
        <w:rPr>
          <w:lang w:eastAsia="zh-CN"/>
        </w:rPr>
        <w:t>4</w:t>
      </w:r>
      <w:r w:rsidR="00986FD2" w:rsidRPr="00364C4A">
        <w:rPr>
          <w:lang w:eastAsia="zh-CN"/>
        </w:rPr>
        <w:t>0</w:t>
      </w:r>
      <w:r w:rsidR="00986FD2">
        <w:rPr>
          <w:lang w:eastAsia="zh-CN"/>
        </w:rPr>
        <w:t>, CMCC</w:t>
      </w:r>
    </w:p>
    <w:p w:rsidR="00364C4A" w:rsidRDefault="00364C4A" w:rsidP="003E07E7">
      <w:pPr>
        <w:pStyle w:val="EX"/>
        <w:ind w:left="100" w:hangingChars="50" w:hanging="100"/>
        <w:rPr>
          <w:lang w:eastAsia="zh-CN"/>
        </w:rPr>
      </w:pPr>
      <w:r>
        <w:rPr>
          <w:lang w:eastAsia="zh-CN"/>
        </w:rPr>
        <w:t xml:space="preserve">[2]        </w:t>
      </w:r>
      <w:r w:rsidR="00986FD2">
        <w:rPr>
          <w:lang w:eastAsia="zh-CN"/>
        </w:rPr>
        <w:t xml:space="preserve">3GPP </w:t>
      </w:r>
      <w:r w:rsidR="00986FD2" w:rsidRPr="00364C4A">
        <w:rPr>
          <w:lang w:eastAsia="zh-CN"/>
        </w:rPr>
        <w:t>TR 37.81</w:t>
      </w:r>
      <w:r w:rsidR="00986FD2">
        <w:rPr>
          <w:lang w:eastAsia="zh-CN"/>
        </w:rPr>
        <w:t>6-g00, CMCC</w:t>
      </w:r>
    </w:p>
    <w:p w:rsidR="002A3C03" w:rsidRDefault="002A3C03" w:rsidP="003E07E7">
      <w:pPr>
        <w:pStyle w:val="EX"/>
        <w:ind w:left="100" w:hangingChars="50" w:hanging="100"/>
        <w:rPr>
          <w:lang w:eastAsia="zh-CN"/>
        </w:rPr>
      </w:pPr>
      <w:r>
        <w:rPr>
          <w:rFonts w:hint="eastAsia"/>
          <w:lang w:eastAsia="zh-CN"/>
        </w:rPr>
        <w:t>[</w:t>
      </w:r>
      <w:r>
        <w:rPr>
          <w:lang w:eastAsia="zh-CN"/>
        </w:rPr>
        <w:t>3]        3GPP TS 37.320-g20</w:t>
      </w:r>
    </w:p>
    <w:sectPr w:rsidR="002A3C03" w:rsidSect="00E71F43">
      <w:footerReference w:type="even" r:id="rId8"/>
      <w:footerReference w:type="default" r:id="rId9"/>
      <w:pgSz w:w="12240" w:h="15840"/>
      <w:pgMar w:top="1418" w:right="1134" w:bottom="1134"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7A88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7DECE4" w16cex:dateUtc="2022-01-03T1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7A881E" w16cid:durableId="257DECE4"/>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3A16" w:rsidRDefault="001A3A16">
      <w:r>
        <w:separator/>
      </w:r>
    </w:p>
  </w:endnote>
  <w:endnote w:type="continuationSeparator" w:id="0">
    <w:p w:rsidR="001A3A16" w:rsidRDefault="001A3A1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46" w:rsidRDefault="002844A0">
    <w:pPr>
      <w:pStyle w:val="a5"/>
      <w:framePr w:wrap="around" w:vAnchor="text" w:hAnchor="margin" w:xAlign="right" w:y="1"/>
      <w:rPr>
        <w:rStyle w:val="a6"/>
      </w:rPr>
    </w:pPr>
    <w:r>
      <w:rPr>
        <w:rStyle w:val="a6"/>
      </w:rPr>
      <w:fldChar w:fldCharType="begin"/>
    </w:r>
    <w:r w:rsidR="003A1346">
      <w:rPr>
        <w:rStyle w:val="a6"/>
      </w:rPr>
      <w:instrText xml:space="preserve">PAGE  </w:instrText>
    </w:r>
    <w:r>
      <w:rPr>
        <w:rStyle w:val="a6"/>
      </w:rPr>
      <w:fldChar w:fldCharType="end"/>
    </w:r>
  </w:p>
  <w:p w:rsidR="003A1346" w:rsidRDefault="003A1346">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46" w:rsidRDefault="002844A0">
    <w:pPr>
      <w:pStyle w:val="a5"/>
      <w:framePr w:wrap="around" w:vAnchor="text" w:hAnchor="margin" w:xAlign="right" w:y="1"/>
      <w:rPr>
        <w:rStyle w:val="a6"/>
      </w:rPr>
    </w:pPr>
    <w:r>
      <w:rPr>
        <w:rStyle w:val="a6"/>
      </w:rPr>
      <w:fldChar w:fldCharType="begin"/>
    </w:r>
    <w:r w:rsidR="003A1346">
      <w:rPr>
        <w:rStyle w:val="a6"/>
      </w:rPr>
      <w:instrText xml:space="preserve">PAGE  </w:instrText>
    </w:r>
    <w:r>
      <w:rPr>
        <w:rStyle w:val="a6"/>
      </w:rPr>
      <w:fldChar w:fldCharType="separate"/>
    </w:r>
    <w:r w:rsidR="00756924">
      <w:rPr>
        <w:rStyle w:val="a6"/>
        <w:noProof/>
      </w:rPr>
      <w:t>1</w:t>
    </w:r>
    <w:r>
      <w:rPr>
        <w:rStyle w:val="a6"/>
      </w:rPr>
      <w:fldChar w:fldCharType="end"/>
    </w:r>
  </w:p>
  <w:p w:rsidR="003A1346" w:rsidRDefault="003A134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3A16" w:rsidRDefault="001A3A16">
      <w:r>
        <w:separator/>
      </w:r>
    </w:p>
  </w:footnote>
  <w:footnote w:type="continuationSeparator" w:id="0">
    <w:p w:rsidR="001A3A16" w:rsidRDefault="001A3A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72B91A"/>
    <w:lvl w:ilvl="0">
      <w:start w:val="1"/>
      <w:numFmt w:val="decimal"/>
      <w:lvlText w:val="%1."/>
      <w:lvlJc w:val="left"/>
      <w:pPr>
        <w:tabs>
          <w:tab w:val="num" w:pos="1492"/>
        </w:tabs>
        <w:ind w:left="1492" w:hanging="360"/>
      </w:pPr>
    </w:lvl>
  </w:abstractNum>
  <w:abstractNum w:abstractNumId="1">
    <w:nsid w:val="FFFFFF7D"/>
    <w:multiLevelType w:val="singleLevel"/>
    <w:tmpl w:val="7C90339E"/>
    <w:lvl w:ilvl="0">
      <w:start w:val="1"/>
      <w:numFmt w:val="decimal"/>
      <w:lvlText w:val="%1."/>
      <w:lvlJc w:val="left"/>
      <w:pPr>
        <w:tabs>
          <w:tab w:val="num" w:pos="1209"/>
        </w:tabs>
        <w:ind w:left="1209" w:hanging="360"/>
      </w:pPr>
    </w:lvl>
  </w:abstractNum>
  <w:abstractNum w:abstractNumId="2">
    <w:nsid w:val="FFFFFF7E"/>
    <w:multiLevelType w:val="singleLevel"/>
    <w:tmpl w:val="C96AA668"/>
    <w:lvl w:ilvl="0">
      <w:start w:val="1"/>
      <w:numFmt w:val="decimal"/>
      <w:lvlText w:val="%1."/>
      <w:lvlJc w:val="left"/>
      <w:pPr>
        <w:tabs>
          <w:tab w:val="num" w:pos="926"/>
        </w:tabs>
        <w:ind w:left="926" w:hanging="360"/>
      </w:pPr>
    </w:lvl>
  </w:abstractNum>
  <w:abstractNum w:abstractNumId="3">
    <w:nsid w:val="FFFFFF7F"/>
    <w:multiLevelType w:val="singleLevel"/>
    <w:tmpl w:val="85D6FFEC"/>
    <w:lvl w:ilvl="0">
      <w:start w:val="1"/>
      <w:numFmt w:val="decimal"/>
      <w:lvlText w:val="%1."/>
      <w:lvlJc w:val="left"/>
      <w:pPr>
        <w:tabs>
          <w:tab w:val="num" w:pos="643"/>
        </w:tabs>
        <w:ind w:left="643" w:hanging="360"/>
      </w:pPr>
    </w:lvl>
  </w:abstractNum>
  <w:abstractNum w:abstractNumId="4">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837A8"/>
    <w:lvl w:ilvl="0">
      <w:start w:val="1"/>
      <w:numFmt w:val="decimal"/>
      <w:lvlText w:val="%1."/>
      <w:lvlJc w:val="left"/>
      <w:pPr>
        <w:tabs>
          <w:tab w:val="num" w:pos="360"/>
        </w:tabs>
        <w:ind w:left="360" w:hanging="360"/>
      </w:pPr>
    </w:lvl>
  </w:abstractNum>
  <w:abstractNum w:abstractNumId="9">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9CB4206"/>
    <w:multiLevelType w:val="hybridMultilevel"/>
    <w:tmpl w:val="18C48EB8"/>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220C5FA5"/>
    <w:multiLevelType w:val="hybridMultilevel"/>
    <w:tmpl w:val="E8823F48"/>
    <w:lvl w:ilvl="0" w:tplc="7294058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90640C"/>
    <w:multiLevelType w:val="hybridMultilevel"/>
    <w:tmpl w:val="B42C6876"/>
    <w:lvl w:ilvl="0" w:tplc="DDB8592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DF26D9"/>
    <w:multiLevelType w:val="hybridMultilevel"/>
    <w:tmpl w:val="35AC7A98"/>
    <w:lvl w:ilvl="0" w:tplc="04090011">
      <w:start w:val="1"/>
      <w:numFmt w:val="decimal"/>
      <w:lvlText w:val="%1)"/>
      <w:lvlJc w:val="left"/>
      <w:pPr>
        <w:ind w:left="420" w:hanging="42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20">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02B04F4"/>
    <w:multiLevelType w:val="hybridMultilevel"/>
    <w:tmpl w:val="618EE712"/>
    <w:lvl w:ilvl="0" w:tplc="A6187904">
      <w:start w:val="22"/>
      <w:numFmt w:val="bullet"/>
      <w:lvlText w:val="-"/>
      <w:lvlJc w:val="left"/>
      <w:pPr>
        <w:ind w:left="475" w:hanging="420"/>
      </w:pPr>
      <w:rPr>
        <w:rFonts w:ascii="Times New Roman" w:eastAsia="MS Mincho" w:hAnsi="Times New Roman" w:cs="Times New Roman"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25">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F05EE1"/>
    <w:multiLevelType w:val="hybridMultilevel"/>
    <w:tmpl w:val="3D5679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AA37686"/>
    <w:multiLevelType w:val="hybridMultilevel"/>
    <w:tmpl w:val="64D6E9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ED72D1D"/>
    <w:multiLevelType w:val="hybridMultilevel"/>
    <w:tmpl w:val="D716FD78"/>
    <w:lvl w:ilvl="0" w:tplc="6BC61A18">
      <w:start w:val="1"/>
      <w:numFmt w:val="bullet"/>
      <w:lvlText w:val="–"/>
      <w:lvlJc w:val="left"/>
      <w:pPr>
        <w:tabs>
          <w:tab w:val="num" w:pos="360"/>
        </w:tabs>
        <w:ind w:left="360" w:hanging="360"/>
      </w:pPr>
      <w:rPr>
        <w:rFonts w:ascii="Arial" w:hAnsi="Arial" w:hint="default"/>
      </w:rPr>
    </w:lvl>
    <w:lvl w:ilvl="1" w:tplc="8C04EAD0">
      <w:start w:val="1"/>
      <w:numFmt w:val="bullet"/>
      <w:lvlText w:val="–"/>
      <w:lvlJc w:val="left"/>
      <w:pPr>
        <w:tabs>
          <w:tab w:val="num" w:pos="1080"/>
        </w:tabs>
        <w:ind w:left="1080" w:hanging="360"/>
      </w:pPr>
      <w:rPr>
        <w:rFonts w:ascii="Arial" w:hAnsi="Arial" w:hint="default"/>
      </w:rPr>
    </w:lvl>
    <w:lvl w:ilvl="2" w:tplc="CBFCFC4E" w:tentative="1">
      <w:start w:val="1"/>
      <w:numFmt w:val="bullet"/>
      <w:lvlText w:val="–"/>
      <w:lvlJc w:val="left"/>
      <w:pPr>
        <w:tabs>
          <w:tab w:val="num" w:pos="1800"/>
        </w:tabs>
        <w:ind w:left="1800" w:hanging="360"/>
      </w:pPr>
      <w:rPr>
        <w:rFonts w:ascii="Arial" w:hAnsi="Arial" w:hint="default"/>
      </w:rPr>
    </w:lvl>
    <w:lvl w:ilvl="3" w:tplc="E5940084" w:tentative="1">
      <w:start w:val="1"/>
      <w:numFmt w:val="bullet"/>
      <w:lvlText w:val="–"/>
      <w:lvlJc w:val="left"/>
      <w:pPr>
        <w:tabs>
          <w:tab w:val="num" w:pos="2520"/>
        </w:tabs>
        <w:ind w:left="2520" w:hanging="360"/>
      </w:pPr>
      <w:rPr>
        <w:rFonts w:ascii="Arial" w:hAnsi="Arial" w:hint="default"/>
      </w:rPr>
    </w:lvl>
    <w:lvl w:ilvl="4" w:tplc="2BEA39E2" w:tentative="1">
      <w:start w:val="1"/>
      <w:numFmt w:val="bullet"/>
      <w:lvlText w:val="–"/>
      <w:lvlJc w:val="left"/>
      <w:pPr>
        <w:tabs>
          <w:tab w:val="num" w:pos="3240"/>
        </w:tabs>
        <w:ind w:left="3240" w:hanging="360"/>
      </w:pPr>
      <w:rPr>
        <w:rFonts w:ascii="Arial" w:hAnsi="Arial" w:hint="default"/>
      </w:rPr>
    </w:lvl>
    <w:lvl w:ilvl="5" w:tplc="F9F8630C" w:tentative="1">
      <w:start w:val="1"/>
      <w:numFmt w:val="bullet"/>
      <w:lvlText w:val="–"/>
      <w:lvlJc w:val="left"/>
      <w:pPr>
        <w:tabs>
          <w:tab w:val="num" w:pos="3960"/>
        </w:tabs>
        <w:ind w:left="3960" w:hanging="360"/>
      </w:pPr>
      <w:rPr>
        <w:rFonts w:ascii="Arial" w:hAnsi="Arial" w:hint="default"/>
      </w:rPr>
    </w:lvl>
    <w:lvl w:ilvl="6" w:tplc="5C72169A" w:tentative="1">
      <w:start w:val="1"/>
      <w:numFmt w:val="bullet"/>
      <w:lvlText w:val="–"/>
      <w:lvlJc w:val="left"/>
      <w:pPr>
        <w:tabs>
          <w:tab w:val="num" w:pos="4680"/>
        </w:tabs>
        <w:ind w:left="4680" w:hanging="360"/>
      </w:pPr>
      <w:rPr>
        <w:rFonts w:ascii="Arial" w:hAnsi="Arial" w:hint="default"/>
      </w:rPr>
    </w:lvl>
    <w:lvl w:ilvl="7" w:tplc="63E82C9E" w:tentative="1">
      <w:start w:val="1"/>
      <w:numFmt w:val="bullet"/>
      <w:lvlText w:val="–"/>
      <w:lvlJc w:val="left"/>
      <w:pPr>
        <w:tabs>
          <w:tab w:val="num" w:pos="5400"/>
        </w:tabs>
        <w:ind w:left="5400" w:hanging="360"/>
      </w:pPr>
      <w:rPr>
        <w:rFonts w:ascii="Arial" w:hAnsi="Arial" w:hint="default"/>
      </w:rPr>
    </w:lvl>
    <w:lvl w:ilvl="8" w:tplc="FCBAF4D0" w:tentative="1">
      <w:start w:val="1"/>
      <w:numFmt w:val="bullet"/>
      <w:lvlText w:val="–"/>
      <w:lvlJc w:val="left"/>
      <w:pPr>
        <w:tabs>
          <w:tab w:val="num" w:pos="6120"/>
        </w:tabs>
        <w:ind w:left="6120" w:hanging="360"/>
      </w:pPr>
      <w:rPr>
        <w:rFonts w:ascii="Arial" w:hAnsi="Arial" w:hint="default"/>
      </w:rPr>
    </w:lvl>
  </w:abstractNum>
  <w:abstractNum w:abstractNumId="35">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2A44035"/>
    <w:multiLevelType w:val="hybridMultilevel"/>
    <w:tmpl w:val="D9180D88"/>
    <w:lvl w:ilvl="0" w:tplc="6CDA4FCA">
      <w:start w:val="1"/>
      <w:numFmt w:val="bullet"/>
      <w:lvlText w:val="•"/>
      <w:lvlJc w:val="left"/>
      <w:pPr>
        <w:tabs>
          <w:tab w:val="num" w:pos="720"/>
        </w:tabs>
        <w:ind w:left="720" w:hanging="360"/>
      </w:pPr>
      <w:rPr>
        <w:rFonts w:ascii="Arial" w:hAnsi="Arial" w:hint="default"/>
      </w:rPr>
    </w:lvl>
    <w:lvl w:ilvl="1" w:tplc="59E65B24">
      <w:start w:val="31019"/>
      <w:numFmt w:val="bullet"/>
      <w:lvlText w:val="–"/>
      <w:lvlJc w:val="left"/>
      <w:pPr>
        <w:tabs>
          <w:tab w:val="num" w:pos="1440"/>
        </w:tabs>
        <w:ind w:left="1440" w:hanging="360"/>
      </w:pPr>
      <w:rPr>
        <w:rFonts w:ascii="Arial" w:hAnsi="Arial" w:hint="default"/>
      </w:rPr>
    </w:lvl>
    <w:lvl w:ilvl="2" w:tplc="F8242EC6">
      <w:start w:val="31019"/>
      <w:numFmt w:val="bullet"/>
      <w:lvlText w:val="•"/>
      <w:lvlJc w:val="left"/>
      <w:pPr>
        <w:tabs>
          <w:tab w:val="num" w:pos="2160"/>
        </w:tabs>
        <w:ind w:left="2160" w:hanging="360"/>
      </w:pPr>
      <w:rPr>
        <w:rFonts w:ascii="Arial" w:hAnsi="Arial" w:hint="default"/>
      </w:rPr>
    </w:lvl>
    <w:lvl w:ilvl="3" w:tplc="C7FEFDD0" w:tentative="1">
      <w:start w:val="1"/>
      <w:numFmt w:val="bullet"/>
      <w:lvlText w:val="•"/>
      <w:lvlJc w:val="left"/>
      <w:pPr>
        <w:tabs>
          <w:tab w:val="num" w:pos="2880"/>
        </w:tabs>
        <w:ind w:left="2880" w:hanging="360"/>
      </w:pPr>
      <w:rPr>
        <w:rFonts w:ascii="Arial" w:hAnsi="Arial" w:hint="default"/>
      </w:rPr>
    </w:lvl>
    <w:lvl w:ilvl="4" w:tplc="AD7C0032" w:tentative="1">
      <w:start w:val="1"/>
      <w:numFmt w:val="bullet"/>
      <w:lvlText w:val="•"/>
      <w:lvlJc w:val="left"/>
      <w:pPr>
        <w:tabs>
          <w:tab w:val="num" w:pos="3600"/>
        </w:tabs>
        <w:ind w:left="3600" w:hanging="360"/>
      </w:pPr>
      <w:rPr>
        <w:rFonts w:ascii="Arial" w:hAnsi="Arial" w:hint="default"/>
      </w:rPr>
    </w:lvl>
    <w:lvl w:ilvl="5" w:tplc="C1E60E1E" w:tentative="1">
      <w:start w:val="1"/>
      <w:numFmt w:val="bullet"/>
      <w:lvlText w:val="•"/>
      <w:lvlJc w:val="left"/>
      <w:pPr>
        <w:tabs>
          <w:tab w:val="num" w:pos="4320"/>
        </w:tabs>
        <w:ind w:left="4320" w:hanging="360"/>
      </w:pPr>
      <w:rPr>
        <w:rFonts w:ascii="Arial" w:hAnsi="Arial" w:hint="default"/>
      </w:rPr>
    </w:lvl>
    <w:lvl w:ilvl="6" w:tplc="D3504DF8" w:tentative="1">
      <w:start w:val="1"/>
      <w:numFmt w:val="bullet"/>
      <w:lvlText w:val="•"/>
      <w:lvlJc w:val="left"/>
      <w:pPr>
        <w:tabs>
          <w:tab w:val="num" w:pos="5040"/>
        </w:tabs>
        <w:ind w:left="5040" w:hanging="360"/>
      </w:pPr>
      <w:rPr>
        <w:rFonts w:ascii="Arial" w:hAnsi="Arial" w:hint="default"/>
      </w:rPr>
    </w:lvl>
    <w:lvl w:ilvl="7" w:tplc="79B2473E" w:tentative="1">
      <w:start w:val="1"/>
      <w:numFmt w:val="bullet"/>
      <w:lvlText w:val="•"/>
      <w:lvlJc w:val="left"/>
      <w:pPr>
        <w:tabs>
          <w:tab w:val="num" w:pos="5760"/>
        </w:tabs>
        <w:ind w:left="5760" w:hanging="360"/>
      </w:pPr>
      <w:rPr>
        <w:rFonts w:ascii="Arial" w:hAnsi="Arial" w:hint="default"/>
      </w:rPr>
    </w:lvl>
    <w:lvl w:ilvl="8" w:tplc="78DACF14" w:tentative="1">
      <w:start w:val="1"/>
      <w:numFmt w:val="bullet"/>
      <w:lvlText w:val="•"/>
      <w:lvlJc w:val="left"/>
      <w:pPr>
        <w:tabs>
          <w:tab w:val="num" w:pos="6480"/>
        </w:tabs>
        <w:ind w:left="6480" w:hanging="360"/>
      </w:pPr>
      <w:rPr>
        <w:rFonts w:ascii="Arial" w:hAnsi="Arial" w:hint="default"/>
      </w:rPr>
    </w:lvl>
  </w:abstractNum>
  <w:abstractNum w:abstractNumId="38">
    <w:nsid w:val="747C000F"/>
    <w:multiLevelType w:val="hybridMultilevel"/>
    <w:tmpl w:val="D5D4D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8373836"/>
    <w:multiLevelType w:val="hybridMultilevel"/>
    <w:tmpl w:val="CE68EFC8"/>
    <w:lvl w:ilvl="0" w:tplc="505E7E66">
      <w:start w:val="1"/>
      <w:numFmt w:val="decimal"/>
      <w:lvlText w:val="%1."/>
      <w:lvlJc w:val="left"/>
      <w:pPr>
        <w:ind w:left="420" w:hanging="420"/>
      </w:pPr>
      <w:rPr>
        <w:rFonts w:ascii="Arial" w:hAnsi="Arial" w:cs="Arial"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30"/>
  </w:num>
  <w:num w:numId="13">
    <w:abstractNumId w:val="10"/>
  </w:num>
  <w:num w:numId="14">
    <w:abstractNumId w:val="21"/>
    <w:lvlOverride w:ilvl="0">
      <w:startOverride w:val="1"/>
    </w:lvlOverride>
  </w:num>
  <w:num w:numId="15">
    <w:abstractNumId w:val="37"/>
  </w:num>
  <w:num w:numId="16">
    <w:abstractNumId w:val="3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27"/>
  </w:num>
  <w:num w:numId="20">
    <w:abstractNumId w:val="11"/>
  </w:num>
  <w:num w:numId="21">
    <w:abstractNumId w:val="36"/>
  </w:num>
  <w:num w:numId="22">
    <w:abstractNumId w:val="35"/>
  </w:num>
  <w:num w:numId="23">
    <w:abstractNumId w:val="31"/>
  </w:num>
  <w:num w:numId="24">
    <w:abstractNumId w:val="38"/>
  </w:num>
  <w:num w:numId="25">
    <w:abstractNumId w:val="23"/>
  </w:num>
  <w:num w:numId="26">
    <w:abstractNumId w:val="15"/>
  </w:num>
  <w:num w:numId="27">
    <w:abstractNumId w:val="33"/>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9"/>
  </w:num>
  <w:num w:numId="31">
    <w:abstractNumId w:val="39"/>
  </w:num>
  <w:num w:numId="32">
    <w:abstractNumId w:val="12"/>
  </w:num>
  <w:num w:numId="33">
    <w:abstractNumId w:val="32"/>
  </w:num>
  <w:num w:numId="34">
    <w:abstractNumId w:val="25"/>
  </w:num>
  <w:num w:numId="35">
    <w:abstractNumId w:val="28"/>
  </w:num>
  <w:num w:numId="36">
    <w:abstractNumId w:val="19"/>
  </w:num>
  <w:num w:numId="37">
    <w:abstractNumId w:val="16"/>
  </w:num>
  <w:num w:numId="38">
    <w:abstractNumId w:val="22"/>
  </w:num>
  <w:num w:numId="39">
    <w:abstractNumId w:val="17"/>
  </w:num>
  <w:num w:numId="40">
    <w:abstractNumId w:val="40"/>
  </w:num>
  <w:num w:numId="41">
    <w:abstractNumId w:val="18"/>
  </w:num>
  <w:num w:numId="42">
    <w:abstractNumId w:val="24"/>
  </w:num>
  <w:num w:numId="4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XF">
    <w15:presenceInfo w15:providerId="None" w15:userId="CMCC-X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bordersDoNotSurroundHeader/>
  <w:bordersDoNotSurroundFooter/>
  <w:proofState w:spelling="clean" w:grammar="clean"/>
  <w:stylePaneFormatFilter w:val="3F01"/>
  <w:defaultTabStop w:val="720"/>
  <w:characterSpacingControl w:val="doNotCompress"/>
  <w:hdrShapeDefaults>
    <o:shapedefaults v:ext="edit" spidmax="6146" fillcolor="white">
      <v:fill color="white"/>
    </o:shapedefaults>
  </w:hdrShapeDefaults>
  <w:footnotePr>
    <w:footnote w:id="-1"/>
    <w:footnote w:id="0"/>
  </w:footnotePr>
  <w:endnotePr>
    <w:endnote w:id="-1"/>
    <w:endnote w:id="0"/>
  </w:endnotePr>
  <w:compat>
    <w:useFELayout/>
  </w:compat>
  <w:rsids>
    <w:rsidRoot w:val="00C778A5"/>
    <w:rsid w:val="00000C18"/>
    <w:rsid w:val="000014CD"/>
    <w:rsid w:val="000020DB"/>
    <w:rsid w:val="0000308C"/>
    <w:rsid w:val="000031E3"/>
    <w:rsid w:val="00003E80"/>
    <w:rsid w:val="00003FA2"/>
    <w:rsid w:val="00004405"/>
    <w:rsid w:val="00004A98"/>
    <w:rsid w:val="000051C1"/>
    <w:rsid w:val="00005B16"/>
    <w:rsid w:val="000063A8"/>
    <w:rsid w:val="00007067"/>
    <w:rsid w:val="000101A2"/>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58"/>
    <w:rsid w:val="00047FD3"/>
    <w:rsid w:val="000503E1"/>
    <w:rsid w:val="00051A9B"/>
    <w:rsid w:val="00051CC7"/>
    <w:rsid w:val="0005241D"/>
    <w:rsid w:val="0005300C"/>
    <w:rsid w:val="0005377C"/>
    <w:rsid w:val="00053C3F"/>
    <w:rsid w:val="00054B70"/>
    <w:rsid w:val="0005687F"/>
    <w:rsid w:val="00057B97"/>
    <w:rsid w:val="00060051"/>
    <w:rsid w:val="00063164"/>
    <w:rsid w:val="000640DF"/>
    <w:rsid w:val="000654B1"/>
    <w:rsid w:val="000666AD"/>
    <w:rsid w:val="00070051"/>
    <w:rsid w:val="0007151E"/>
    <w:rsid w:val="00071A05"/>
    <w:rsid w:val="00071ADB"/>
    <w:rsid w:val="00071CA4"/>
    <w:rsid w:val="00072123"/>
    <w:rsid w:val="000747EB"/>
    <w:rsid w:val="00075160"/>
    <w:rsid w:val="0007570C"/>
    <w:rsid w:val="00076BD2"/>
    <w:rsid w:val="00076FE9"/>
    <w:rsid w:val="000777C8"/>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5B2"/>
    <w:rsid w:val="000A156D"/>
    <w:rsid w:val="000A3FE3"/>
    <w:rsid w:val="000A4395"/>
    <w:rsid w:val="000A4BA6"/>
    <w:rsid w:val="000A63F8"/>
    <w:rsid w:val="000A7132"/>
    <w:rsid w:val="000A79FC"/>
    <w:rsid w:val="000B16C5"/>
    <w:rsid w:val="000B2125"/>
    <w:rsid w:val="000B25C8"/>
    <w:rsid w:val="000B3C49"/>
    <w:rsid w:val="000B4ABE"/>
    <w:rsid w:val="000B4F7D"/>
    <w:rsid w:val="000B5E8D"/>
    <w:rsid w:val="000B773E"/>
    <w:rsid w:val="000C067B"/>
    <w:rsid w:val="000C0B6D"/>
    <w:rsid w:val="000C2505"/>
    <w:rsid w:val="000C309F"/>
    <w:rsid w:val="000C330F"/>
    <w:rsid w:val="000C397A"/>
    <w:rsid w:val="000C4E38"/>
    <w:rsid w:val="000C4ED1"/>
    <w:rsid w:val="000C5DE3"/>
    <w:rsid w:val="000D11AE"/>
    <w:rsid w:val="000D1BEC"/>
    <w:rsid w:val="000D1E03"/>
    <w:rsid w:val="000D3393"/>
    <w:rsid w:val="000D33A3"/>
    <w:rsid w:val="000D3826"/>
    <w:rsid w:val="000D3DA1"/>
    <w:rsid w:val="000D4F28"/>
    <w:rsid w:val="000D5376"/>
    <w:rsid w:val="000D5C31"/>
    <w:rsid w:val="000D5F8D"/>
    <w:rsid w:val="000E0A53"/>
    <w:rsid w:val="000E0BDA"/>
    <w:rsid w:val="000E0F82"/>
    <w:rsid w:val="000E13B1"/>
    <w:rsid w:val="000E27C9"/>
    <w:rsid w:val="000E3788"/>
    <w:rsid w:val="000E43CB"/>
    <w:rsid w:val="000E4437"/>
    <w:rsid w:val="000E47B1"/>
    <w:rsid w:val="000E4A26"/>
    <w:rsid w:val="000E5FCE"/>
    <w:rsid w:val="000F02C3"/>
    <w:rsid w:val="000F34BC"/>
    <w:rsid w:val="000F357D"/>
    <w:rsid w:val="000F3F86"/>
    <w:rsid w:val="000F46D1"/>
    <w:rsid w:val="000F4BB0"/>
    <w:rsid w:val="000F4BBB"/>
    <w:rsid w:val="000F5F2D"/>
    <w:rsid w:val="000F67D5"/>
    <w:rsid w:val="000F691E"/>
    <w:rsid w:val="000F6B2B"/>
    <w:rsid w:val="000F702D"/>
    <w:rsid w:val="001006E4"/>
    <w:rsid w:val="00100872"/>
    <w:rsid w:val="001012FF"/>
    <w:rsid w:val="0010286B"/>
    <w:rsid w:val="00102970"/>
    <w:rsid w:val="00102C20"/>
    <w:rsid w:val="00104332"/>
    <w:rsid w:val="00105615"/>
    <w:rsid w:val="00106C5E"/>
    <w:rsid w:val="00107159"/>
    <w:rsid w:val="001071E5"/>
    <w:rsid w:val="0010766E"/>
    <w:rsid w:val="00110C8F"/>
    <w:rsid w:val="001112B4"/>
    <w:rsid w:val="001113E2"/>
    <w:rsid w:val="00111A03"/>
    <w:rsid w:val="00113454"/>
    <w:rsid w:val="001140AF"/>
    <w:rsid w:val="001161B6"/>
    <w:rsid w:val="0012413D"/>
    <w:rsid w:val="001241F4"/>
    <w:rsid w:val="001246B3"/>
    <w:rsid w:val="0012545F"/>
    <w:rsid w:val="00127578"/>
    <w:rsid w:val="0012790C"/>
    <w:rsid w:val="00127969"/>
    <w:rsid w:val="00130969"/>
    <w:rsid w:val="00131E44"/>
    <w:rsid w:val="00132318"/>
    <w:rsid w:val="001333A0"/>
    <w:rsid w:val="00133623"/>
    <w:rsid w:val="00134167"/>
    <w:rsid w:val="00134B1E"/>
    <w:rsid w:val="0013622E"/>
    <w:rsid w:val="00136653"/>
    <w:rsid w:val="001366E3"/>
    <w:rsid w:val="00140760"/>
    <w:rsid w:val="00140D20"/>
    <w:rsid w:val="00142150"/>
    <w:rsid w:val="00142561"/>
    <w:rsid w:val="00142CA3"/>
    <w:rsid w:val="00143949"/>
    <w:rsid w:val="00146090"/>
    <w:rsid w:val="001468AA"/>
    <w:rsid w:val="00147078"/>
    <w:rsid w:val="0014722D"/>
    <w:rsid w:val="0015041C"/>
    <w:rsid w:val="0015063D"/>
    <w:rsid w:val="001517A9"/>
    <w:rsid w:val="00152AC6"/>
    <w:rsid w:val="0015304C"/>
    <w:rsid w:val="0015356C"/>
    <w:rsid w:val="00153782"/>
    <w:rsid w:val="0015460E"/>
    <w:rsid w:val="0015516F"/>
    <w:rsid w:val="001566C2"/>
    <w:rsid w:val="001601A9"/>
    <w:rsid w:val="00160B99"/>
    <w:rsid w:val="00162BC3"/>
    <w:rsid w:val="00163958"/>
    <w:rsid w:val="00166099"/>
    <w:rsid w:val="0016673C"/>
    <w:rsid w:val="0016683B"/>
    <w:rsid w:val="00166A28"/>
    <w:rsid w:val="00171CA4"/>
    <w:rsid w:val="001730D0"/>
    <w:rsid w:val="00173428"/>
    <w:rsid w:val="001735EE"/>
    <w:rsid w:val="00175C71"/>
    <w:rsid w:val="00180CCA"/>
    <w:rsid w:val="00183215"/>
    <w:rsid w:val="0018537F"/>
    <w:rsid w:val="001856BA"/>
    <w:rsid w:val="001879FC"/>
    <w:rsid w:val="00191E21"/>
    <w:rsid w:val="00195589"/>
    <w:rsid w:val="001A0E6C"/>
    <w:rsid w:val="001A14DD"/>
    <w:rsid w:val="001A18CD"/>
    <w:rsid w:val="001A1939"/>
    <w:rsid w:val="001A245F"/>
    <w:rsid w:val="001A2525"/>
    <w:rsid w:val="001A263D"/>
    <w:rsid w:val="001A2FED"/>
    <w:rsid w:val="001A34E6"/>
    <w:rsid w:val="001A3A1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33B1"/>
    <w:rsid w:val="001C59F6"/>
    <w:rsid w:val="001C68E7"/>
    <w:rsid w:val="001C75A4"/>
    <w:rsid w:val="001D2605"/>
    <w:rsid w:val="001D345F"/>
    <w:rsid w:val="001D3932"/>
    <w:rsid w:val="001D393A"/>
    <w:rsid w:val="001D4B4B"/>
    <w:rsid w:val="001D4F5C"/>
    <w:rsid w:val="001D5CA3"/>
    <w:rsid w:val="001D6946"/>
    <w:rsid w:val="001D7819"/>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45A6"/>
    <w:rsid w:val="001F4761"/>
    <w:rsid w:val="001F611C"/>
    <w:rsid w:val="00200FE0"/>
    <w:rsid w:val="00201D49"/>
    <w:rsid w:val="00202A03"/>
    <w:rsid w:val="00203376"/>
    <w:rsid w:val="00203CFD"/>
    <w:rsid w:val="0020466E"/>
    <w:rsid w:val="00205EC7"/>
    <w:rsid w:val="00207FCF"/>
    <w:rsid w:val="00210C41"/>
    <w:rsid w:val="00210EC4"/>
    <w:rsid w:val="00211A10"/>
    <w:rsid w:val="00214023"/>
    <w:rsid w:val="00214DD3"/>
    <w:rsid w:val="00215B89"/>
    <w:rsid w:val="002169CB"/>
    <w:rsid w:val="002173BC"/>
    <w:rsid w:val="002177A7"/>
    <w:rsid w:val="00217E3E"/>
    <w:rsid w:val="002206F4"/>
    <w:rsid w:val="00223B6A"/>
    <w:rsid w:val="00224162"/>
    <w:rsid w:val="002242F3"/>
    <w:rsid w:val="00225F08"/>
    <w:rsid w:val="002261E5"/>
    <w:rsid w:val="002300C6"/>
    <w:rsid w:val="00230764"/>
    <w:rsid w:val="00230C64"/>
    <w:rsid w:val="00231C3C"/>
    <w:rsid w:val="00232511"/>
    <w:rsid w:val="00232741"/>
    <w:rsid w:val="00232A7F"/>
    <w:rsid w:val="002336F5"/>
    <w:rsid w:val="002354E3"/>
    <w:rsid w:val="0023604A"/>
    <w:rsid w:val="002360D8"/>
    <w:rsid w:val="00236370"/>
    <w:rsid w:val="00236C1E"/>
    <w:rsid w:val="00237289"/>
    <w:rsid w:val="00240704"/>
    <w:rsid w:val="00240840"/>
    <w:rsid w:val="00240892"/>
    <w:rsid w:val="00241405"/>
    <w:rsid w:val="00241ECB"/>
    <w:rsid w:val="0024228C"/>
    <w:rsid w:val="00242364"/>
    <w:rsid w:val="00242E67"/>
    <w:rsid w:val="0024364C"/>
    <w:rsid w:val="00243BA7"/>
    <w:rsid w:val="00244BFB"/>
    <w:rsid w:val="00245EBC"/>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81B8C"/>
    <w:rsid w:val="002825EF"/>
    <w:rsid w:val="002826DF"/>
    <w:rsid w:val="00282EAC"/>
    <w:rsid w:val="0028355A"/>
    <w:rsid w:val="00284474"/>
    <w:rsid w:val="002844A0"/>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A0004"/>
    <w:rsid w:val="002A0B53"/>
    <w:rsid w:val="002A1187"/>
    <w:rsid w:val="002A14A0"/>
    <w:rsid w:val="002A3C03"/>
    <w:rsid w:val="002A4297"/>
    <w:rsid w:val="002A437B"/>
    <w:rsid w:val="002A4CBB"/>
    <w:rsid w:val="002A5133"/>
    <w:rsid w:val="002A5C74"/>
    <w:rsid w:val="002A6837"/>
    <w:rsid w:val="002A739F"/>
    <w:rsid w:val="002B0FB5"/>
    <w:rsid w:val="002B1867"/>
    <w:rsid w:val="002B26C5"/>
    <w:rsid w:val="002B36DD"/>
    <w:rsid w:val="002B5267"/>
    <w:rsid w:val="002B6C24"/>
    <w:rsid w:val="002B6F3E"/>
    <w:rsid w:val="002B7527"/>
    <w:rsid w:val="002C060E"/>
    <w:rsid w:val="002C0AC6"/>
    <w:rsid w:val="002C1102"/>
    <w:rsid w:val="002C4C08"/>
    <w:rsid w:val="002C5DC0"/>
    <w:rsid w:val="002C658F"/>
    <w:rsid w:val="002C7DFE"/>
    <w:rsid w:val="002D06A6"/>
    <w:rsid w:val="002D138D"/>
    <w:rsid w:val="002D18D9"/>
    <w:rsid w:val="002D3797"/>
    <w:rsid w:val="002D4AF7"/>
    <w:rsid w:val="002E12C4"/>
    <w:rsid w:val="002E3A39"/>
    <w:rsid w:val="002E3B16"/>
    <w:rsid w:val="002E42B6"/>
    <w:rsid w:val="002E6700"/>
    <w:rsid w:val="002E68F6"/>
    <w:rsid w:val="002E7100"/>
    <w:rsid w:val="002E7F32"/>
    <w:rsid w:val="002F1867"/>
    <w:rsid w:val="002F3E02"/>
    <w:rsid w:val="002F6FBB"/>
    <w:rsid w:val="002F78E7"/>
    <w:rsid w:val="0030007D"/>
    <w:rsid w:val="003013AB"/>
    <w:rsid w:val="00301575"/>
    <w:rsid w:val="00301B5C"/>
    <w:rsid w:val="003022B2"/>
    <w:rsid w:val="003030AD"/>
    <w:rsid w:val="0030344E"/>
    <w:rsid w:val="00304270"/>
    <w:rsid w:val="0030489A"/>
    <w:rsid w:val="0030505B"/>
    <w:rsid w:val="00306E1C"/>
    <w:rsid w:val="003079A1"/>
    <w:rsid w:val="00307A9F"/>
    <w:rsid w:val="00307AE0"/>
    <w:rsid w:val="0031008E"/>
    <w:rsid w:val="003106DC"/>
    <w:rsid w:val="00313851"/>
    <w:rsid w:val="0031439A"/>
    <w:rsid w:val="00314EF2"/>
    <w:rsid w:val="00316A50"/>
    <w:rsid w:val="00317CD3"/>
    <w:rsid w:val="00320312"/>
    <w:rsid w:val="0032158C"/>
    <w:rsid w:val="00321A63"/>
    <w:rsid w:val="00321E10"/>
    <w:rsid w:val="0032221D"/>
    <w:rsid w:val="003229C8"/>
    <w:rsid w:val="0032412E"/>
    <w:rsid w:val="00327916"/>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20B9"/>
    <w:rsid w:val="0035214A"/>
    <w:rsid w:val="00352C05"/>
    <w:rsid w:val="003537C4"/>
    <w:rsid w:val="003550CB"/>
    <w:rsid w:val="0035562F"/>
    <w:rsid w:val="00355E3F"/>
    <w:rsid w:val="00356198"/>
    <w:rsid w:val="00360F0E"/>
    <w:rsid w:val="003618DA"/>
    <w:rsid w:val="003619A5"/>
    <w:rsid w:val="00362944"/>
    <w:rsid w:val="00362CBA"/>
    <w:rsid w:val="00362FD6"/>
    <w:rsid w:val="00363541"/>
    <w:rsid w:val="00364C4A"/>
    <w:rsid w:val="0036529A"/>
    <w:rsid w:val="003652E8"/>
    <w:rsid w:val="003658DB"/>
    <w:rsid w:val="003663F6"/>
    <w:rsid w:val="003679B1"/>
    <w:rsid w:val="00367BD7"/>
    <w:rsid w:val="00370F77"/>
    <w:rsid w:val="0037101F"/>
    <w:rsid w:val="0037185E"/>
    <w:rsid w:val="00372344"/>
    <w:rsid w:val="003734D5"/>
    <w:rsid w:val="00373623"/>
    <w:rsid w:val="00374E46"/>
    <w:rsid w:val="0037549C"/>
    <w:rsid w:val="00375CDA"/>
    <w:rsid w:val="00376B39"/>
    <w:rsid w:val="003802D0"/>
    <w:rsid w:val="00382D2D"/>
    <w:rsid w:val="00382FFF"/>
    <w:rsid w:val="003839FD"/>
    <w:rsid w:val="00383DE7"/>
    <w:rsid w:val="00384167"/>
    <w:rsid w:val="00384676"/>
    <w:rsid w:val="00385FAE"/>
    <w:rsid w:val="003879FB"/>
    <w:rsid w:val="00391A99"/>
    <w:rsid w:val="00391BBD"/>
    <w:rsid w:val="00392644"/>
    <w:rsid w:val="003931C3"/>
    <w:rsid w:val="00395758"/>
    <w:rsid w:val="00395C9A"/>
    <w:rsid w:val="0039670B"/>
    <w:rsid w:val="003970A3"/>
    <w:rsid w:val="003A0811"/>
    <w:rsid w:val="003A0F69"/>
    <w:rsid w:val="003A1346"/>
    <w:rsid w:val="003A14ED"/>
    <w:rsid w:val="003A4E72"/>
    <w:rsid w:val="003A5EF2"/>
    <w:rsid w:val="003A5F51"/>
    <w:rsid w:val="003A6CDE"/>
    <w:rsid w:val="003A6EA7"/>
    <w:rsid w:val="003A72C5"/>
    <w:rsid w:val="003A7669"/>
    <w:rsid w:val="003A7B42"/>
    <w:rsid w:val="003B1332"/>
    <w:rsid w:val="003B15B9"/>
    <w:rsid w:val="003B54FD"/>
    <w:rsid w:val="003B5A7C"/>
    <w:rsid w:val="003B705D"/>
    <w:rsid w:val="003B7B85"/>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7E7"/>
    <w:rsid w:val="003E1E81"/>
    <w:rsid w:val="003E227B"/>
    <w:rsid w:val="003E3524"/>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5C8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60E1"/>
    <w:rsid w:val="004B0F0E"/>
    <w:rsid w:val="004B14C2"/>
    <w:rsid w:val="004B1BAF"/>
    <w:rsid w:val="004B1DD1"/>
    <w:rsid w:val="004B1E9F"/>
    <w:rsid w:val="004B369C"/>
    <w:rsid w:val="004B3CA9"/>
    <w:rsid w:val="004B4574"/>
    <w:rsid w:val="004B56A2"/>
    <w:rsid w:val="004B58E2"/>
    <w:rsid w:val="004B5A1D"/>
    <w:rsid w:val="004B70D8"/>
    <w:rsid w:val="004B7533"/>
    <w:rsid w:val="004C0A32"/>
    <w:rsid w:val="004C0BA0"/>
    <w:rsid w:val="004C0EB8"/>
    <w:rsid w:val="004C1488"/>
    <w:rsid w:val="004C23F9"/>
    <w:rsid w:val="004C44FB"/>
    <w:rsid w:val="004C4F85"/>
    <w:rsid w:val="004C53EA"/>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8E3"/>
    <w:rsid w:val="00501135"/>
    <w:rsid w:val="0050150A"/>
    <w:rsid w:val="00502BBC"/>
    <w:rsid w:val="00503D56"/>
    <w:rsid w:val="005047AC"/>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4335"/>
    <w:rsid w:val="00525D94"/>
    <w:rsid w:val="00526537"/>
    <w:rsid w:val="0052662A"/>
    <w:rsid w:val="00527F51"/>
    <w:rsid w:val="0053168F"/>
    <w:rsid w:val="00533923"/>
    <w:rsid w:val="00533DB1"/>
    <w:rsid w:val="0053475F"/>
    <w:rsid w:val="00536D50"/>
    <w:rsid w:val="00537C7C"/>
    <w:rsid w:val="00537EA0"/>
    <w:rsid w:val="00541B74"/>
    <w:rsid w:val="005422C0"/>
    <w:rsid w:val="00544C5D"/>
    <w:rsid w:val="00545AE2"/>
    <w:rsid w:val="0054742B"/>
    <w:rsid w:val="005475C5"/>
    <w:rsid w:val="00550562"/>
    <w:rsid w:val="00553CC2"/>
    <w:rsid w:val="00554A59"/>
    <w:rsid w:val="00556DBA"/>
    <w:rsid w:val="00556DC8"/>
    <w:rsid w:val="005574B5"/>
    <w:rsid w:val="00560071"/>
    <w:rsid w:val="005628C1"/>
    <w:rsid w:val="00562F3A"/>
    <w:rsid w:val="00563EFE"/>
    <w:rsid w:val="00564556"/>
    <w:rsid w:val="00565705"/>
    <w:rsid w:val="0056677E"/>
    <w:rsid w:val="00566A3E"/>
    <w:rsid w:val="00566FBD"/>
    <w:rsid w:val="005674DE"/>
    <w:rsid w:val="005718AB"/>
    <w:rsid w:val="00572C51"/>
    <w:rsid w:val="00574416"/>
    <w:rsid w:val="00574AB5"/>
    <w:rsid w:val="00574DDA"/>
    <w:rsid w:val="0057558D"/>
    <w:rsid w:val="00576EB6"/>
    <w:rsid w:val="00580121"/>
    <w:rsid w:val="00580E02"/>
    <w:rsid w:val="00581906"/>
    <w:rsid w:val="005822B3"/>
    <w:rsid w:val="00583016"/>
    <w:rsid w:val="00583AB0"/>
    <w:rsid w:val="00583EC3"/>
    <w:rsid w:val="00583FAF"/>
    <w:rsid w:val="0058495C"/>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7824"/>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5034"/>
    <w:rsid w:val="005E5125"/>
    <w:rsid w:val="005E51D2"/>
    <w:rsid w:val="005E5946"/>
    <w:rsid w:val="005E5D74"/>
    <w:rsid w:val="005E5E4B"/>
    <w:rsid w:val="005E68AB"/>
    <w:rsid w:val="005E6B80"/>
    <w:rsid w:val="005F134E"/>
    <w:rsid w:val="005F1C58"/>
    <w:rsid w:val="005F1E85"/>
    <w:rsid w:val="005F34CF"/>
    <w:rsid w:val="005F6E31"/>
    <w:rsid w:val="005F6F92"/>
    <w:rsid w:val="006003BF"/>
    <w:rsid w:val="0060083E"/>
    <w:rsid w:val="00601259"/>
    <w:rsid w:val="00601834"/>
    <w:rsid w:val="00602533"/>
    <w:rsid w:val="00603C30"/>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4456"/>
    <w:rsid w:val="00664700"/>
    <w:rsid w:val="00665891"/>
    <w:rsid w:val="006674FC"/>
    <w:rsid w:val="00670762"/>
    <w:rsid w:val="00671BC8"/>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C114D"/>
    <w:rsid w:val="006C182D"/>
    <w:rsid w:val="006C215A"/>
    <w:rsid w:val="006C2523"/>
    <w:rsid w:val="006C5752"/>
    <w:rsid w:val="006C6824"/>
    <w:rsid w:val="006C7319"/>
    <w:rsid w:val="006D0276"/>
    <w:rsid w:val="006D0438"/>
    <w:rsid w:val="006D04E2"/>
    <w:rsid w:val="006D1413"/>
    <w:rsid w:val="006D1B9F"/>
    <w:rsid w:val="006D28B5"/>
    <w:rsid w:val="006D29D1"/>
    <w:rsid w:val="006D372A"/>
    <w:rsid w:val="006D5701"/>
    <w:rsid w:val="006D5B31"/>
    <w:rsid w:val="006D5B82"/>
    <w:rsid w:val="006D692A"/>
    <w:rsid w:val="006D6D4F"/>
    <w:rsid w:val="006D73C9"/>
    <w:rsid w:val="006D7B40"/>
    <w:rsid w:val="006D7EC7"/>
    <w:rsid w:val="006E096C"/>
    <w:rsid w:val="006E1435"/>
    <w:rsid w:val="006E2582"/>
    <w:rsid w:val="006E3C46"/>
    <w:rsid w:val="006E3F93"/>
    <w:rsid w:val="006E5358"/>
    <w:rsid w:val="006E5478"/>
    <w:rsid w:val="006E5F5F"/>
    <w:rsid w:val="006E72BF"/>
    <w:rsid w:val="006F02DD"/>
    <w:rsid w:val="006F04A3"/>
    <w:rsid w:val="006F1403"/>
    <w:rsid w:val="006F1C2E"/>
    <w:rsid w:val="006F1D66"/>
    <w:rsid w:val="006F208F"/>
    <w:rsid w:val="006F233F"/>
    <w:rsid w:val="006F276A"/>
    <w:rsid w:val="006F27A4"/>
    <w:rsid w:val="006F2A9C"/>
    <w:rsid w:val="006F4A20"/>
    <w:rsid w:val="007029C3"/>
    <w:rsid w:val="00704FD6"/>
    <w:rsid w:val="00707A39"/>
    <w:rsid w:val="0071155F"/>
    <w:rsid w:val="0071222C"/>
    <w:rsid w:val="007123AA"/>
    <w:rsid w:val="00712465"/>
    <w:rsid w:val="00712ACD"/>
    <w:rsid w:val="00712C8D"/>
    <w:rsid w:val="007148B1"/>
    <w:rsid w:val="00717778"/>
    <w:rsid w:val="00717EEF"/>
    <w:rsid w:val="00720219"/>
    <w:rsid w:val="007207B5"/>
    <w:rsid w:val="00721B09"/>
    <w:rsid w:val="00721FCC"/>
    <w:rsid w:val="0072231F"/>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5F46"/>
    <w:rsid w:val="00750327"/>
    <w:rsid w:val="00751804"/>
    <w:rsid w:val="00751AC8"/>
    <w:rsid w:val="00752266"/>
    <w:rsid w:val="00753014"/>
    <w:rsid w:val="0075471C"/>
    <w:rsid w:val="00754CA6"/>
    <w:rsid w:val="007556FE"/>
    <w:rsid w:val="00756924"/>
    <w:rsid w:val="00756CF3"/>
    <w:rsid w:val="007577E1"/>
    <w:rsid w:val="0076018D"/>
    <w:rsid w:val="007606DF"/>
    <w:rsid w:val="00760F24"/>
    <w:rsid w:val="00761E7D"/>
    <w:rsid w:val="00766BE1"/>
    <w:rsid w:val="007677A8"/>
    <w:rsid w:val="00767CC7"/>
    <w:rsid w:val="0077008F"/>
    <w:rsid w:val="00771B84"/>
    <w:rsid w:val="00771D87"/>
    <w:rsid w:val="00775840"/>
    <w:rsid w:val="00776629"/>
    <w:rsid w:val="00777418"/>
    <w:rsid w:val="00777889"/>
    <w:rsid w:val="0078017C"/>
    <w:rsid w:val="007805AB"/>
    <w:rsid w:val="00781DAB"/>
    <w:rsid w:val="0078226D"/>
    <w:rsid w:val="00783BFC"/>
    <w:rsid w:val="007844F5"/>
    <w:rsid w:val="00785CEB"/>
    <w:rsid w:val="007866DF"/>
    <w:rsid w:val="0079087F"/>
    <w:rsid w:val="00790C62"/>
    <w:rsid w:val="00790F60"/>
    <w:rsid w:val="00791179"/>
    <w:rsid w:val="007914C5"/>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E03"/>
    <w:rsid w:val="007A2969"/>
    <w:rsid w:val="007A2C30"/>
    <w:rsid w:val="007A2F15"/>
    <w:rsid w:val="007A4690"/>
    <w:rsid w:val="007A57BD"/>
    <w:rsid w:val="007A6AC1"/>
    <w:rsid w:val="007A6E82"/>
    <w:rsid w:val="007A7ADE"/>
    <w:rsid w:val="007B04B3"/>
    <w:rsid w:val="007B0DFD"/>
    <w:rsid w:val="007B7942"/>
    <w:rsid w:val="007C324C"/>
    <w:rsid w:val="007C4780"/>
    <w:rsid w:val="007C53E7"/>
    <w:rsid w:val="007C5494"/>
    <w:rsid w:val="007C5EEC"/>
    <w:rsid w:val="007C67BB"/>
    <w:rsid w:val="007C7785"/>
    <w:rsid w:val="007D090E"/>
    <w:rsid w:val="007D0C6C"/>
    <w:rsid w:val="007D1AA4"/>
    <w:rsid w:val="007D3636"/>
    <w:rsid w:val="007D3CA2"/>
    <w:rsid w:val="007D41E9"/>
    <w:rsid w:val="007D4CD6"/>
    <w:rsid w:val="007D6CDD"/>
    <w:rsid w:val="007E1DFA"/>
    <w:rsid w:val="007E23BE"/>
    <w:rsid w:val="007E2924"/>
    <w:rsid w:val="007E3F51"/>
    <w:rsid w:val="007E4B76"/>
    <w:rsid w:val="007E4D2F"/>
    <w:rsid w:val="007E5655"/>
    <w:rsid w:val="007E5717"/>
    <w:rsid w:val="007E5D67"/>
    <w:rsid w:val="007E6C3A"/>
    <w:rsid w:val="007F008C"/>
    <w:rsid w:val="007F0203"/>
    <w:rsid w:val="007F19BE"/>
    <w:rsid w:val="007F3594"/>
    <w:rsid w:val="007F3C72"/>
    <w:rsid w:val="007F4062"/>
    <w:rsid w:val="007F41D7"/>
    <w:rsid w:val="007F4E3A"/>
    <w:rsid w:val="007F669C"/>
    <w:rsid w:val="007F7866"/>
    <w:rsid w:val="007F78B8"/>
    <w:rsid w:val="008001BB"/>
    <w:rsid w:val="00800337"/>
    <w:rsid w:val="008006A3"/>
    <w:rsid w:val="008047CA"/>
    <w:rsid w:val="008058FB"/>
    <w:rsid w:val="00805A17"/>
    <w:rsid w:val="00805AD4"/>
    <w:rsid w:val="00807191"/>
    <w:rsid w:val="00807969"/>
    <w:rsid w:val="00810E1A"/>
    <w:rsid w:val="00811E26"/>
    <w:rsid w:val="00811F5A"/>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68A4"/>
    <w:rsid w:val="00836C4A"/>
    <w:rsid w:val="00841794"/>
    <w:rsid w:val="008430F4"/>
    <w:rsid w:val="00844119"/>
    <w:rsid w:val="00844435"/>
    <w:rsid w:val="00846E07"/>
    <w:rsid w:val="00851788"/>
    <w:rsid w:val="008524F3"/>
    <w:rsid w:val="008536E7"/>
    <w:rsid w:val="008562E4"/>
    <w:rsid w:val="00856656"/>
    <w:rsid w:val="00856C23"/>
    <w:rsid w:val="00856CDF"/>
    <w:rsid w:val="00856E1B"/>
    <w:rsid w:val="00856E32"/>
    <w:rsid w:val="00856EB0"/>
    <w:rsid w:val="00865FB7"/>
    <w:rsid w:val="008703FE"/>
    <w:rsid w:val="00870958"/>
    <w:rsid w:val="00870C96"/>
    <w:rsid w:val="00872940"/>
    <w:rsid w:val="00872D89"/>
    <w:rsid w:val="00873681"/>
    <w:rsid w:val="00873916"/>
    <w:rsid w:val="00874694"/>
    <w:rsid w:val="00875F5C"/>
    <w:rsid w:val="00876842"/>
    <w:rsid w:val="0088117B"/>
    <w:rsid w:val="008812F4"/>
    <w:rsid w:val="008813BC"/>
    <w:rsid w:val="008815A0"/>
    <w:rsid w:val="00881C4C"/>
    <w:rsid w:val="0088286F"/>
    <w:rsid w:val="0088297D"/>
    <w:rsid w:val="00882CAD"/>
    <w:rsid w:val="008837B1"/>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C1D"/>
    <w:rsid w:val="008A511A"/>
    <w:rsid w:val="008A647F"/>
    <w:rsid w:val="008A64C3"/>
    <w:rsid w:val="008A6834"/>
    <w:rsid w:val="008A7B13"/>
    <w:rsid w:val="008B0951"/>
    <w:rsid w:val="008B16CF"/>
    <w:rsid w:val="008B1B4D"/>
    <w:rsid w:val="008B3382"/>
    <w:rsid w:val="008B4B75"/>
    <w:rsid w:val="008B4F5E"/>
    <w:rsid w:val="008B6203"/>
    <w:rsid w:val="008B718E"/>
    <w:rsid w:val="008B77F4"/>
    <w:rsid w:val="008B77FD"/>
    <w:rsid w:val="008C1264"/>
    <w:rsid w:val="008C15CF"/>
    <w:rsid w:val="008C4259"/>
    <w:rsid w:val="008C4A09"/>
    <w:rsid w:val="008C4EB1"/>
    <w:rsid w:val="008C4F39"/>
    <w:rsid w:val="008C5BAB"/>
    <w:rsid w:val="008C7A1B"/>
    <w:rsid w:val="008D1A9B"/>
    <w:rsid w:val="008D29A1"/>
    <w:rsid w:val="008D347B"/>
    <w:rsid w:val="008D35AA"/>
    <w:rsid w:val="008D38A0"/>
    <w:rsid w:val="008D3D92"/>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4514"/>
    <w:rsid w:val="00905FA7"/>
    <w:rsid w:val="00906EA8"/>
    <w:rsid w:val="00906F61"/>
    <w:rsid w:val="00907CF1"/>
    <w:rsid w:val="00912A41"/>
    <w:rsid w:val="009141E8"/>
    <w:rsid w:val="009146E9"/>
    <w:rsid w:val="00914F91"/>
    <w:rsid w:val="00915088"/>
    <w:rsid w:val="00920DF9"/>
    <w:rsid w:val="009247E5"/>
    <w:rsid w:val="009257A9"/>
    <w:rsid w:val="00925BDC"/>
    <w:rsid w:val="00926A19"/>
    <w:rsid w:val="0092720D"/>
    <w:rsid w:val="00927844"/>
    <w:rsid w:val="00932459"/>
    <w:rsid w:val="0093364A"/>
    <w:rsid w:val="00933FF9"/>
    <w:rsid w:val="00934350"/>
    <w:rsid w:val="00934A1B"/>
    <w:rsid w:val="00937DD6"/>
    <w:rsid w:val="00940F21"/>
    <w:rsid w:val="00941358"/>
    <w:rsid w:val="00941F14"/>
    <w:rsid w:val="009512FF"/>
    <w:rsid w:val="00951DA4"/>
    <w:rsid w:val="009520A4"/>
    <w:rsid w:val="0095306B"/>
    <w:rsid w:val="00954243"/>
    <w:rsid w:val="00954E7D"/>
    <w:rsid w:val="00955D78"/>
    <w:rsid w:val="009569DF"/>
    <w:rsid w:val="00962C81"/>
    <w:rsid w:val="009643CF"/>
    <w:rsid w:val="00965F3E"/>
    <w:rsid w:val="009665CA"/>
    <w:rsid w:val="00967136"/>
    <w:rsid w:val="00967166"/>
    <w:rsid w:val="0096776F"/>
    <w:rsid w:val="009701E2"/>
    <w:rsid w:val="00971292"/>
    <w:rsid w:val="009715F3"/>
    <w:rsid w:val="009727E2"/>
    <w:rsid w:val="0097391D"/>
    <w:rsid w:val="0097558C"/>
    <w:rsid w:val="009758CA"/>
    <w:rsid w:val="009770B5"/>
    <w:rsid w:val="009774C3"/>
    <w:rsid w:val="009811E3"/>
    <w:rsid w:val="009818C1"/>
    <w:rsid w:val="009826BD"/>
    <w:rsid w:val="0098380F"/>
    <w:rsid w:val="00984B3A"/>
    <w:rsid w:val="00984E97"/>
    <w:rsid w:val="00985608"/>
    <w:rsid w:val="00986E49"/>
    <w:rsid w:val="00986FD2"/>
    <w:rsid w:val="00987340"/>
    <w:rsid w:val="00987470"/>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C0F89"/>
    <w:rsid w:val="009C2265"/>
    <w:rsid w:val="009C2AFB"/>
    <w:rsid w:val="009C39DC"/>
    <w:rsid w:val="009C421E"/>
    <w:rsid w:val="009C4FA5"/>
    <w:rsid w:val="009C58BF"/>
    <w:rsid w:val="009C6F5A"/>
    <w:rsid w:val="009C7051"/>
    <w:rsid w:val="009D0150"/>
    <w:rsid w:val="009D10C4"/>
    <w:rsid w:val="009D17AF"/>
    <w:rsid w:val="009D386E"/>
    <w:rsid w:val="009E0189"/>
    <w:rsid w:val="009E0D34"/>
    <w:rsid w:val="009E394B"/>
    <w:rsid w:val="009E718D"/>
    <w:rsid w:val="009E7D40"/>
    <w:rsid w:val="009E7E97"/>
    <w:rsid w:val="009F0A08"/>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5E29"/>
    <w:rsid w:val="00A17049"/>
    <w:rsid w:val="00A21219"/>
    <w:rsid w:val="00A22029"/>
    <w:rsid w:val="00A252B1"/>
    <w:rsid w:val="00A26326"/>
    <w:rsid w:val="00A26AA6"/>
    <w:rsid w:val="00A30B42"/>
    <w:rsid w:val="00A3378E"/>
    <w:rsid w:val="00A3589B"/>
    <w:rsid w:val="00A3612C"/>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FF4"/>
    <w:rsid w:val="00A75AC4"/>
    <w:rsid w:val="00A76001"/>
    <w:rsid w:val="00A76FB3"/>
    <w:rsid w:val="00A77C56"/>
    <w:rsid w:val="00A77D60"/>
    <w:rsid w:val="00A8041E"/>
    <w:rsid w:val="00A8073C"/>
    <w:rsid w:val="00A8129B"/>
    <w:rsid w:val="00A817F6"/>
    <w:rsid w:val="00A8244E"/>
    <w:rsid w:val="00A82691"/>
    <w:rsid w:val="00A84876"/>
    <w:rsid w:val="00A87094"/>
    <w:rsid w:val="00A87AAF"/>
    <w:rsid w:val="00A9054C"/>
    <w:rsid w:val="00A907BF"/>
    <w:rsid w:val="00A90F0A"/>
    <w:rsid w:val="00A931CE"/>
    <w:rsid w:val="00A9466F"/>
    <w:rsid w:val="00A948BF"/>
    <w:rsid w:val="00A95E62"/>
    <w:rsid w:val="00A96430"/>
    <w:rsid w:val="00A971C4"/>
    <w:rsid w:val="00AA0D6F"/>
    <w:rsid w:val="00AA22F9"/>
    <w:rsid w:val="00AA357A"/>
    <w:rsid w:val="00AA418F"/>
    <w:rsid w:val="00AA46C9"/>
    <w:rsid w:val="00AA5AA9"/>
    <w:rsid w:val="00AA7D72"/>
    <w:rsid w:val="00AB03AB"/>
    <w:rsid w:val="00AB0B39"/>
    <w:rsid w:val="00AB1E9C"/>
    <w:rsid w:val="00AB4E41"/>
    <w:rsid w:val="00AB53BE"/>
    <w:rsid w:val="00AB5F05"/>
    <w:rsid w:val="00AB66F6"/>
    <w:rsid w:val="00AB7FDD"/>
    <w:rsid w:val="00AC2387"/>
    <w:rsid w:val="00AC2C3C"/>
    <w:rsid w:val="00AC3422"/>
    <w:rsid w:val="00AC36CB"/>
    <w:rsid w:val="00AC4DD0"/>
    <w:rsid w:val="00AC6402"/>
    <w:rsid w:val="00AC6BDC"/>
    <w:rsid w:val="00AD114D"/>
    <w:rsid w:val="00AD2A00"/>
    <w:rsid w:val="00AD35CC"/>
    <w:rsid w:val="00AD47BB"/>
    <w:rsid w:val="00AD4CB6"/>
    <w:rsid w:val="00AD5D93"/>
    <w:rsid w:val="00AD62E4"/>
    <w:rsid w:val="00AD7EF0"/>
    <w:rsid w:val="00AE0AFC"/>
    <w:rsid w:val="00AE2347"/>
    <w:rsid w:val="00AE2D74"/>
    <w:rsid w:val="00AF20A5"/>
    <w:rsid w:val="00AF46CD"/>
    <w:rsid w:val="00AF780A"/>
    <w:rsid w:val="00B0125B"/>
    <w:rsid w:val="00B01EB7"/>
    <w:rsid w:val="00B02CA2"/>
    <w:rsid w:val="00B02DF9"/>
    <w:rsid w:val="00B064EA"/>
    <w:rsid w:val="00B06C16"/>
    <w:rsid w:val="00B0773C"/>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BD9"/>
    <w:rsid w:val="00B46539"/>
    <w:rsid w:val="00B4717E"/>
    <w:rsid w:val="00B532EB"/>
    <w:rsid w:val="00B53D8F"/>
    <w:rsid w:val="00B562AD"/>
    <w:rsid w:val="00B57E0E"/>
    <w:rsid w:val="00B64A21"/>
    <w:rsid w:val="00B66B66"/>
    <w:rsid w:val="00B67020"/>
    <w:rsid w:val="00B67131"/>
    <w:rsid w:val="00B67C5C"/>
    <w:rsid w:val="00B710CD"/>
    <w:rsid w:val="00B71DC1"/>
    <w:rsid w:val="00B72C62"/>
    <w:rsid w:val="00B73012"/>
    <w:rsid w:val="00B73132"/>
    <w:rsid w:val="00B73547"/>
    <w:rsid w:val="00B735AD"/>
    <w:rsid w:val="00B736BF"/>
    <w:rsid w:val="00B736FB"/>
    <w:rsid w:val="00B748BE"/>
    <w:rsid w:val="00B74D92"/>
    <w:rsid w:val="00B76073"/>
    <w:rsid w:val="00B803BE"/>
    <w:rsid w:val="00B8139E"/>
    <w:rsid w:val="00B82589"/>
    <w:rsid w:val="00B82977"/>
    <w:rsid w:val="00B835F1"/>
    <w:rsid w:val="00B836F1"/>
    <w:rsid w:val="00B842CA"/>
    <w:rsid w:val="00B84EAD"/>
    <w:rsid w:val="00B85C0E"/>
    <w:rsid w:val="00B868C5"/>
    <w:rsid w:val="00B87107"/>
    <w:rsid w:val="00B90122"/>
    <w:rsid w:val="00B901B0"/>
    <w:rsid w:val="00B9129D"/>
    <w:rsid w:val="00B91B2F"/>
    <w:rsid w:val="00B93234"/>
    <w:rsid w:val="00B937D2"/>
    <w:rsid w:val="00B939FD"/>
    <w:rsid w:val="00B94A13"/>
    <w:rsid w:val="00B95358"/>
    <w:rsid w:val="00B9541B"/>
    <w:rsid w:val="00B96BFC"/>
    <w:rsid w:val="00BA05E9"/>
    <w:rsid w:val="00BA262B"/>
    <w:rsid w:val="00BA2E9D"/>
    <w:rsid w:val="00BA3B81"/>
    <w:rsid w:val="00BA403A"/>
    <w:rsid w:val="00BA6855"/>
    <w:rsid w:val="00BA72F0"/>
    <w:rsid w:val="00BB14A8"/>
    <w:rsid w:val="00BB328F"/>
    <w:rsid w:val="00BB587E"/>
    <w:rsid w:val="00BB7A2A"/>
    <w:rsid w:val="00BB7AD2"/>
    <w:rsid w:val="00BC35F3"/>
    <w:rsid w:val="00BC4121"/>
    <w:rsid w:val="00BC4AD0"/>
    <w:rsid w:val="00BC51D6"/>
    <w:rsid w:val="00BC54FA"/>
    <w:rsid w:val="00BC5D04"/>
    <w:rsid w:val="00BC77A4"/>
    <w:rsid w:val="00BD1D2C"/>
    <w:rsid w:val="00BD31CC"/>
    <w:rsid w:val="00BD4439"/>
    <w:rsid w:val="00BD69E6"/>
    <w:rsid w:val="00BD72AD"/>
    <w:rsid w:val="00BD7E85"/>
    <w:rsid w:val="00BE1148"/>
    <w:rsid w:val="00BE2F6E"/>
    <w:rsid w:val="00BE418C"/>
    <w:rsid w:val="00BF1E30"/>
    <w:rsid w:val="00BF291D"/>
    <w:rsid w:val="00BF2E54"/>
    <w:rsid w:val="00BF2FDC"/>
    <w:rsid w:val="00BF3953"/>
    <w:rsid w:val="00BF4137"/>
    <w:rsid w:val="00BF475F"/>
    <w:rsid w:val="00BF626B"/>
    <w:rsid w:val="00BF663C"/>
    <w:rsid w:val="00BF6BC7"/>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A37"/>
    <w:rsid w:val="00C14265"/>
    <w:rsid w:val="00C14611"/>
    <w:rsid w:val="00C155AB"/>
    <w:rsid w:val="00C16073"/>
    <w:rsid w:val="00C20186"/>
    <w:rsid w:val="00C20708"/>
    <w:rsid w:val="00C2106D"/>
    <w:rsid w:val="00C22271"/>
    <w:rsid w:val="00C22A5E"/>
    <w:rsid w:val="00C26345"/>
    <w:rsid w:val="00C26E26"/>
    <w:rsid w:val="00C27992"/>
    <w:rsid w:val="00C303E1"/>
    <w:rsid w:val="00C30A98"/>
    <w:rsid w:val="00C30BBA"/>
    <w:rsid w:val="00C30E3F"/>
    <w:rsid w:val="00C30F9A"/>
    <w:rsid w:val="00C3129D"/>
    <w:rsid w:val="00C336D6"/>
    <w:rsid w:val="00C33BB6"/>
    <w:rsid w:val="00C35B94"/>
    <w:rsid w:val="00C360D1"/>
    <w:rsid w:val="00C37D1C"/>
    <w:rsid w:val="00C408CC"/>
    <w:rsid w:val="00C41B8A"/>
    <w:rsid w:val="00C4566B"/>
    <w:rsid w:val="00C45D37"/>
    <w:rsid w:val="00C46098"/>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676B"/>
    <w:rsid w:val="00C778A5"/>
    <w:rsid w:val="00C77E2D"/>
    <w:rsid w:val="00C80216"/>
    <w:rsid w:val="00C80FEB"/>
    <w:rsid w:val="00C81093"/>
    <w:rsid w:val="00C8240F"/>
    <w:rsid w:val="00C83CCC"/>
    <w:rsid w:val="00C86478"/>
    <w:rsid w:val="00C86D3F"/>
    <w:rsid w:val="00C87BA6"/>
    <w:rsid w:val="00C91782"/>
    <w:rsid w:val="00C92FBF"/>
    <w:rsid w:val="00C94A1E"/>
    <w:rsid w:val="00C94D27"/>
    <w:rsid w:val="00C9545D"/>
    <w:rsid w:val="00C95639"/>
    <w:rsid w:val="00C967C4"/>
    <w:rsid w:val="00C97A63"/>
    <w:rsid w:val="00CA447D"/>
    <w:rsid w:val="00CA4C14"/>
    <w:rsid w:val="00CA538B"/>
    <w:rsid w:val="00CA5E0C"/>
    <w:rsid w:val="00CA5E8F"/>
    <w:rsid w:val="00CA5FF3"/>
    <w:rsid w:val="00CA6409"/>
    <w:rsid w:val="00CB13B3"/>
    <w:rsid w:val="00CB15CD"/>
    <w:rsid w:val="00CB1C42"/>
    <w:rsid w:val="00CB5271"/>
    <w:rsid w:val="00CB5839"/>
    <w:rsid w:val="00CB5DAA"/>
    <w:rsid w:val="00CB66F2"/>
    <w:rsid w:val="00CB70DE"/>
    <w:rsid w:val="00CB7C5F"/>
    <w:rsid w:val="00CC0193"/>
    <w:rsid w:val="00CC13D1"/>
    <w:rsid w:val="00CC5755"/>
    <w:rsid w:val="00CC57D2"/>
    <w:rsid w:val="00CC6D22"/>
    <w:rsid w:val="00CC6F12"/>
    <w:rsid w:val="00CC7005"/>
    <w:rsid w:val="00CC715D"/>
    <w:rsid w:val="00CC7D2F"/>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4A54"/>
    <w:rsid w:val="00CE529A"/>
    <w:rsid w:val="00CE5BED"/>
    <w:rsid w:val="00CE73AA"/>
    <w:rsid w:val="00CE785B"/>
    <w:rsid w:val="00CE7A98"/>
    <w:rsid w:val="00CF0789"/>
    <w:rsid w:val="00CF1181"/>
    <w:rsid w:val="00CF2C7C"/>
    <w:rsid w:val="00CF47F1"/>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21F4"/>
    <w:rsid w:val="00D124FD"/>
    <w:rsid w:val="00D12D10"/>
    <w:rsid w:val="00D14E98"/>
    <w:rsid w:val="00D15E3E"/>
    <w:rsid w:val="00D16143"/>
    <w:rsid w:val="00D16DDB"/>
    <w:rsid w:val="00D17949"/>
    <w:rsid w:val="00D17C9A"/>
    <w:rsid w:val="00D20092"/>
    <w:rsid w:val="00D21DBF"/>
    <w:rsid w:val="00D2232E"/>
    <w:rsid w:val="00D27E03"/>
    <w:rsid w:val="00D319A8"/>
    <w:rsid w:val="00D32084"/>
    <w:rsid w:val="00D3319E"/>
    <w:rsid w:val="00D33E04"/>
    <w:rsid w:val="00D358EE"/>
    <w:rsid w:val="00D35966"/>
    <w:rsid w:val="00D35A55"/>
    <w:rsid w:val="00D36A8F"/>
    <w:rsid w:val="00D36F2A"/>
    <w:rsid w:val="00D3701E"/>
    <w:rsid w:val="00D376A8"/>
    <w:rsid w:val="00D40055"/>
    <w:rsid w:val="00D40224"/>
    <w:rsid w:val="00D41268"/>
    <w:rsid w:val="00D41EC6"/>
    <w:rsid w:val="00D43778"/>
    <w:rsid w:val="00D43AC1"/>
    <w:rsid w:val="00D44CBF"/>
    <w:rsid w:val="00D455D5"/>
    <w:rsid w:val="00D4566C"/>
    <w:rsid w:val="00D45AD2"/>
    <w:rsid w:val="00D4611A"/>
    <w:rsid w:val="00D501C1"/>
    <w:rsid w:val="00D50FEB"/>
    <w:rsid w:val="00D51322"/>
    <w:rsid w:val="00D517DC"/>
    <w:rsid w:val="00D52163"/>
    <w:rsid w:val="00D523E2"/>
    <w:rsid w:val="00D52889"/>
    <w:rsid w:val="00D5405B"/>
    <w:rsid w:val="00D5531A"/>
    <w:rsid w:val="00D55C6F"/>
    <w:rsid w:val="00D560E8"/>
    <w:rsid w:val="00D5798B"/>
    <w:rsid w:val="00D60E7D"/>
    <w:rsid w:val="00D61095"/>
    <w:rsid w:val="00D63E61"/>
    <w:rsid w:val="00D64031"/>
    <w:rsid w:val="00D64079"/>
    <w:rsid w:val="00D641A4"/>
    <w:rsid w:val="00D64290"/>
    <w:rsid w:val="00D64781"/>
    <w:rsid w:val="00D6614C"/>
    <w:rsid w:val="00D6662B"/>
    <w:rsid w:val="00D67DC3"/>
    <w:rsid w:val="00D67ED8"/>
    <w:rsid w:val="00D67FD6"/>
    <w:rsid w:val="00D70733"/>
    <w:rsid w:val="00D74366"/>
    <w:rsid w:val="00D7590A"/>
    <w:rsid w:val="00D761CD"/>
    <w:rsid w:val="00D76839"/>
    <w:rsid w:val="00D80029"/>
    <w:rsid w:val="00D83805"/>
    <w:rsid w:val="00D83AF8"/>
    <w:rsid w:val="00D847F4"/>
    <w:rsid w:val="00D85DF5"/>
    <w:rsid w:val="00D871A7"/>
    <w:rsid w:val="00D87D4E"/>
    <w:rsid w:val="00D901E9"/>
    <w:rsid w:val="00D9077E"/>
    <w:rsid w:val="00D90E4B"/>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3FB2"/>
    <w:rsid w:val="00DA43E3"/>
    <w:rsid w:val="00DA7F45"/>
    <w:rsid w:val="00DB0954"/>
    <w:rsid w:val="00DB0E2D"/>
    <w:rsid w:val="00DB0F2B"/>
    <w:rsid w:val="00DB24C8"/>
    <w:rsid w:val="00DB24DA"/>
    <w:rsid w:val="00DB352B"/>
    <w:rsid w:val="00DB3A18"/>
    <w:rsid w:val="00DB495F"/>
    <w:rsid w:val="00DB6552"/>
    <w:rsid w:val="00DB6E61"/>
    <w:rsid w:val="00DB71A9"/>
    <w:rsid w:val="00DB797B"/>
    <w:rsid w:val="00DC08A1"/>
    <w:rsid w:val="00DC2585"/>
    <w:rsid w:val="00DC44AC"/>
    <w:rsid w:val="00DC5B67"/>
    <w:rsid w:val="00DC676C"/>
    <w:rsid w:val="00DD1ABE"/>
    <w:rsid w:val="00DD2D90"/>
    <w:rsid w:val="00DD2E8C"/>
    <w:rsid w:val="00DD304E"/>
    <w:rsid w:val="00DD4BA2"/>
    <w:rsid w:val="00DD5BED"/>
    <w:rsid w:val="00DD6582"/>
    <w:rsid w:val="00DD668D"/>
    <w:rsid w:val="00DD66E7"/>
    <w:rsid w:val="00DD6830"/>
    <w:rsid w:val="00DD6AA8"/>
    <w:rsid w:val="00DD6B06"/>
    <w:rsid w:val="00DD7705"/>
    <w:rsid w:val="00DE15EE"/>
    <w:rsid w:val="00DE16D5"/>
    <w:rsid w:val="00DE355C"/>
    <w:rsid w:val="00DE5528"/>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CE5"/>
    <w:rsid w:val="00E05A05"/>
    <w:rsid w:val="00E125F0"/>
    <w:rsid w:val="00E13CD9"/>
    <w:rsid w:val="00E15C8A"/>
    <w:rsid w:val="00E15D44"/>
    <w:rsid w:val="00E15E5D"/>
    <w:rsid w:val="00E16170"/>
    <w:rsid w:val="00E1651C"/>
    <w:rsid w:val="00E165A9"/>
    <w:rsid w:val="00E22D7C"/>
    <w:rsid w:val="00E23DC7"/>
    <w:rsid w:val="00E24A1C"/>
    <w:rsid w:val="00E251C6"/>
    <w:rsid w:val="00E254E8"/>
    <w:rsid w:val="00E258D8"/>
    <w:rsid w:val="00E2680C"/>
    <w:rsid w:val="00E27658"/>
    <w:rsid w:val="00E277D6"/>
    <w:rsid w:val="00E27896"/>
    <w:rsid w:val="00E27CEB"/>
    <w:rsid w:val="00E30686"/>
    <w:rsid w:val="00E31F05"/>
    <w:rsid w:val="00E3396F"/>
    <w:rsid w:val="00E33FF2"/>
    <w:rsid w:val="00E351A9"/>
    <w:rsid w:val="00E35AF9"/>
    <w:rsid w:val="00E3774B"/>
    <w:rsid w:val="00E402D0"/>
    <w:rsid w:val="00E4148C"/>
    <w:rsid w:val="00E42202"/>
    <w:rsid w:val="00E42808"/>
    <w:rsid w:val="00E43F0A"/>
    <w:rsid w:val="00E4709C"/>
    <w:rsid w:val="00E5046D"/>
    <w:rsid w:val="00E509EA"/>
    <w:rsid w:val="00E50AA6"/>
    <w:rsid w:val="00E50CA3"/>
    <w:rsid w:val="00E51515"/>
    <w:rsid w:val="00E518FF"/>
    <w:rsid w:val="00E51A01"/>
    <w:rsid w:val="00E522AE"/>
    <w:rsid w:val="00E528DA"/>
    <w:rsid w:val="00E53A7E"/>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120"/>
    <w:rsid w:val="00E8255E"/>
    <w:rsid w:val="00E82BDA"/>
    <w:rsid w:val="00E83C12"/>
    <w:rsid w:val="00E84000"/>
    <w:rsid w:val="00E86526"/>
    <w:rsid w:val="00E86B33"/>
    <w:rsid w:val="00E904C1"/>
    <w:rsid w:val="00E90CA6"/>
    <w:rsid w:val="00E90D56"/>
    <w:rsid w:val="00E91451"/>
    <w:rsid w:val="00E91847"/>
    <w:rsid w:val="00E91CAF"/>
    <w:rsid w:val="00E92CBB"/>
    <w:rsid w:val="00E94D05"/>
    <w:rsid w:val="00E951CF"/>
    <w:rsid w:val="00E9597A"/>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487"/>
    <w:rsid w:val="00EC3A3F"/>
    <w:rsid w:val="00EC4014"/>
    <w:rsid w:val="00EC5D15"/>
    <w:rsid w:val="00EC6A9F"/>
    <w:rsid w:val="00ED2128"/>
    <w:rsid w:val="00ED325E"/>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F00B12"/>
    <w:rsid w:val="00F04E28"/>
    <w:rsid w:val="00F07753"/>
    <w:rsid w:val="00F10A42"/>
    <w:rsid w:val="00F10C2E"/>
    <w:rsid w:val="00F11372"/>
    <w:rsid w:val="00F123F9"/>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392F"/>
    <w:rsid w:val="00F24B92"/>
    <w:rsid w:val="00F2554A"/>
    <w:rsid w:val="00F25647"/>
    <w:rsid w:val="00F25DA1"/>
    <w:rsid w:val="00F300BA"/>
    <w:rsid w:val="00F31C33"/>
    <w:rsid w:val="00F31E82"/>
    <w:rsid w:val="00F3358C"/>
    <w:rsid w:val="00F35954"/>
    <w:rsid w:val="00F35E7E"/>
    <w:rsid w:val="00F41345"/>
    <w:rsid w:val="00F41636"/>
    <w:rsid w:val="00F4231B"/>
    <w:rsid w:val="00F43312"/>
    <w:rsid w:val="00F45E54"/>
    <w:rsid w:val="00F472B4"/>
    <w:rsid w:val="00F475C3"/>
    <w:rsid w:val="00F47699"/>
    <w:rsid w:val="00F502D3"/>
    <w:rsid w:val="00F516C6"/>
    <w:rsid w:val="00F51FB8"/>
    <w:rsid w:val="00F531DB"/>
    <w:rsid w:val="00F53DF1"/>
    <w:rsid w:val="00F56260"/>
    <w:rsid w:val="00F57553"/>
    <w:rsid w:val="00F575E9"/>
    <w:rsid w:val="00F61277"/>
    <w:rsid w:val="00F614BC"/>
    <w:rsid w:val="00F6205C"/>
    <w:rsid w:val="00F622A2"/>
    <w:rsid w:val="00F623DD"/>
    <w:rsid w:val="00F6375B"/>
    <w:rsid w:val="00F639D1"/>
    <w:rsid w:val="00F651BF"/>
    <w:rsid w:val="00F66F32"/>
    <w:rsid w:val="00F6733B"/>
    <w:rsid w:val="00F700DF"/>
    <w:rsid w:val="00F70399"/>
    <w:rsid w:val="00F70782"/>
    <w:rsid w:val="00F709C2"/>
    <w:rsid w:val="00F71183"/>
    <w:rsid w:val="00F713E8"/>
    <w:rsid w:val="00F72171"/>
    <w:rsid w:val="00F72853"/>
    <w:rsid w:val="00F73925"/>
    <w:rsid w:val="00F73BB6"/>
    <w:rsid w:val="00F75367"/>
    <w:rsid w:val="00F75851"/>
    <w:rsid w:val="00F765F5"/>
    <w:rsid w:val="00F807A7"/>
    <w:rsid w:val="00F807EA"/>
    <w:rsid w:val="00F8156B"/>
    <w:rsid w:val="00F83835"/>
    <w:rsid w:val="00F85BD4"/>
    <w:rsid w:val="00F85C48"/>
    <w:rsid w:val="00F86510"/>
    <w:rsid w:val="00F86DF2"/>
    <w:rsid w:val="00F879BC"/>
    <w:rsid w:val="00F87B48"/>
    <w:rsid w:val="00F90BAB"/>
    <w:rsid w:val="00F91102"/>
    <w:rsid w:val="00F912C3"/>
    <w:rsid w:val="00F917AE"/>
    <w:rsid w:val="00F91DD3"/>
    <w:rsid w:val="00F93531"/>
    <w:rsid w:val="00F9360B"/>
    <w:rsid w:val="00F940C9"/>
    <w:rsid w:val="00F9458E"/>
    <w:rsid w:val="00F947E7"/>
    <w:rsid w:val="00F95CE5"/>
    <w:rsid w:val="00F95DBE"/>
    <w:rsid w:val="00F96AE2"/>
    <w:rsid w:val="00F96F3B"/>
    <w:rsid w:val="00F97EEB"/>
    <w:rsid w:val="00F97FE2"/>
    <w:rsid w:val="00FA0B1E"/>
    <w:rsid w:val="00FA1353"/>
    <w:rsid w:val="00FA2DAE"/>
    <w:rsid w:val="00FA332E"/>
    <w:rsid w:val="00FA4E44"/>
    <w:rsid w:val="00FA51C4"/>
    <w:rsid w:val="00FA5407"/>
    <w:rsid w:val="00FA7713"/>
    <w:rsid w:val="00FB1D74"/>
    <w:rsid w:val="00FB3C6C"/>
    <w:rsid w:val="00FB465A"/>
    <w:rsid w:val="00FB4C74"/>
    <w:rsid w:val="00FB69FE"/>
    <w:rsid w:val="00FB6B79"/>
    <w:rsid w:val="00FC1461"/>
    <w:rsid w:val="00FC1D47"/>
    <w:rsid w:val="00FC3619"/>
    <w:rsid w:val="00FC3FBB"/>
    <w:rsid w:val="00FC4FFC"/>
    <w:rsid w:val="00FC6C25"/>
    <w:rsid w:val="00FD074B"/>
    <w:rsid w:val="00FD0D17"/>
    <w:rsid w:val="00FD206F"/>
    <w:rsid w:val="00FD2F49"/>
    <w:rsid w:val="00FD323D"/>
    <w:rsid w:val="00FD542B"/>
    <w:rsid w:val="00FE1D5A"/>
    <w:rsid w:val="00FE24A9"/>
    <w:rsid w:val="00FE3E3F"/>
    <w:rsid w:val="00FE434A"/>
    <w:rsid w:val="00FE4DC8"/>
    <w:rsid w:val="00FE5A6B"/>
    <w:rsid w:val="00FE5B9E"/>
    <w:rsid w:val="00FE683D"/>
    <w:rsid w:val="00FE736E"/>
    <w:rsid w:val="00FF158B"/>
    <w:rsid w:val="00FF7252"/>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691"/>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DA3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DA3FB2"/>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DA3FB2"/>
    <w:pPr>
      <w:spacing w:after="120"/>
    </w:pPr>
    <w:rPr>
      <w:rFonts w:ascii="Arial" w:eastAsia="MS Mincho" w:hAnsi="Arial"/>
      <w:lang w:val="en-GB" w:eastAsia="en-US"/>
    </w:rPr>
  </w:style>
  <w:style w:type="paragraph" w:customStyle="1" w:styleId="B1">
    <w:name w:val="B1"/>
    <w:basedOn w:val="a4"/>
    <w:link w:val="B1Char1"/>
    <w:qFormat/>
    <w:rsid w:val="00DA3FB2"/>
    <w:pPr>
      <w:spacing w:after="180"/>
      <w:ind w:left="568" w:hanging="284"/>
    </w:pPr>
    <w:rPr>
      <w:rFonts w:ascii="Times New Roman" w:hAnsi="Times New Roman"/>
    </w:rPr>
  </w:style>
  <w:style w:type="paragraph" w:customStyle="1" w:styleId="B2">
    <w:name w:val="B2"/>
    <w:basedOn w:val="20"/>
    <w:rsid w:val="00DA3FB2"/>
    <w:pPr>
      <w:spacing w:after="180"/>
      <w:ind w:left="851" w:hanging="284"/>
    </w:pPr>
  </w:style>
  <w:style w:type="paragraph" w:customStyle="1" w:styleId="B3">
    <w:name w:val="B3"/>
    <w:basedOn w:val="30"/>
    <w:rsid w:val="00DA3FB2"/>
    <w:pPr>
      <w:spacing w:after="180"/>
      <w:ind w:left="1135" w:hanging="284"/>
    </w:pPr>
  </w:style>
  <w:style w:type="paragraph" w:customStyle="1" w:styleId="B5">
    <w:name w:val="B5"/>
    <w:basedOn w:val="50"/>
    <w:rsid w:val="00DA3FB2"/>
    <w:pPr>
      <w:spacing w:after="180"/>
      <w:ind w:left="1702" w:hanging="284"/>
    </w:pPr>
  </w:style>
  <w:style w:type="character" w:customStyle="1" w:styleId="B1Char1">
    <w:name w:val="B1 Char1"/>
    <w:link w:val="B1"/>
    <w:rsid w:val="00DA3FB2"/>
    <w:rPr>
      <w:rFonts w:eastAsia="MS Mincho"/>
      <w:lang w:val="en-GB" w:eastAsia="en-US" w:bidi="ar-SA"/>
    </w:rPr>
  </w:style>
  <w:style w:type="paragraph" w:customStyle="1" w:styleId="B0">
    <w:name w:val="B0"/>
    <w:basedOn w:val="B1"/>
    <w:rsid w:val="00DA3FB2"/>
    <w:pPr>
      <w:ind w:left="284"/>
    </w:pPr>
    <w:rPr>
      <w:lang w:eastAsia="ja-JP"/>
    </w:rPr>
  </w:style>
  <w:style w:type="paragraph" w:styleId="a4">
    <w:name w:val="List"/>
    <w:basedOn w:val="a"/>
    <w:rsid w:val="00DA3FB2"/>
    <w:pPr>
      <w:ind w:left="283" w:hanging="283"/>
    </w:pPr>
  </w:style>
  <w:style w:type="paragraph" w:styleId="20">
    <w:name w:val="List 2"/>
    <w:basedOn w:val="a"/>
    <w:rsid w:val="00DA3FB2"/>
    <w:pPr>
      <w:ind w:left="566" w:hanging="283"/>
    </w:pPr>
  </w:style>
  <w:style w:type="paragraph" w:styleId="30">
    <w:name w:val="List 3"/>
    <w:basedOn w:val="a"/>
    <w:rsid w:val="00DA3FB2"/>
    <w:pPr>
      <w:ind w:left="849" w:hanging="283"/>
    </w:pPr>
  </w:style>
  <w:style w:type="paragraph" w:styleId="50">
    <w:name w:val="List 5"/>
    <w:basedOn w:val="a"/>
    <w:rsid w:val="00DA3FB2"/>
    <w:pPr>
      <w:ind w:left="1415" w:hanging="283"/>
    </w:pPr>
  </w:style>
  <w:style w:type="paragraph" w:customStyle="1" w:styleId="NO">
    <w:name w:val="NO"/>
    <w:basedOn w:val="a"/>
    <w:rsid w:val="00DA3FB2"/>
    <w:pPr>
      <w:keepLines/>
      <w:spacing w:after="180"/>
      <w:ind w:left="1135" w:hanging="851"/>
    </w:pPr>
  </w:style>
  <w:style w:type="paragraph" w:customStyle="1" w:styleId="TF">
    <w:name w:val="TF"/>
    <w:aliases w:val="left"/>
    <w:basedOn w:val="TH"/>
    <w:link w:val="TFZchn"/>
    <w:rsid w:val="00DA3FB2"/>
    <w:pPr>
      <w:keepNext w:val="0"/>
      <w:spacing w:before="0" w:after="240"/>
    </w:pPr>
  </w:style>
  <w:style w:type="paragraph" w:customStyle="1" w:styleId="TH">
    <w:name w:val="TH"/>
    <w:basedOn w:val="a"/>
    <w:link w:val="THChar"/>
    <w:rsid w:val="00DA3FB2"/>
    <w:pPr>
      <w:keepNext/>
      <w:keepLines/>
      <w:spacing w:before="60" w:after="180"/>
      <w:jc w:val="center"/>
    </w:pPr>
    <w:rPr>
      <w:b/>
    </w:rPr>
  </w:style>
  <w:style w:type="paragraph" w:customStyle="1" w:styleId="Reference">
    <w:name w:val="Reference"/>
    <w:basedOn w:val="a"/>
    <w:rsid w:val="00DA3FB2"/>
    <w:pPr>
      <w:ind w:left="709" w:hanging="709"/>
    </w:pPr>
    <w:rPr>
      <w:lang w:eastAsia="ja-JP"/>
    </w:rPr>
  </w:style>
  <w:style w:type="paragraph" w:styleId="a5">
    <w:name w:val="footer"/>
    <w:basedOn w:val="a"/>
    <w:rsid w:val="00DA3FB2"/>
    <w:pPr>
      <w:tabs>
        <w:tab w:val="center" w:pos="4320"/>
        <w:tab w:val="right" w:pos="8640"/>
      </w:tabs>
    </w:pPr>
  </w:style>
  <w:style w:type="character" w:styleId="a6">
    <w:name w:val="page number"/>
    <w:basedOn w:val="a0"/>
    <w:rsid w:val="00DA3FB2"/>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等线"/>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Char4"/>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e">
    <w:name w:val="Document Map"/>
    <w:basedOn w:val="a"/>
    <w:link w:val="Char5"/>
    <w:rsid w:val="00113454"/>
    <w:rPr>
      <w:rFonts w:ascii="宋体" w:eastAsia="宋体"/>
      <w:sz w:val="18"/>
      <w:szCs w:val="18"/>
    </w:rPr>
  </w:style>
  <w:style w:type="character" w:customStyle="1" w:styleId="Char5">
    <w:name w:val="文档结构图 Char"/>
    <w:link w:val="ae"/>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24259"/>
  </w:style>
  <w:style w:type="character" w:customStyle="1" w:styleId="Char">
    <w:name w:val="页眉 Char"/>
    <w:aliases w:val="header odd Char"/>
    <w:link w:val="a3"/>
    <w:qFormat/>
    <w:rsid w:val="00B02DF9"/>
    <w:rPr>
      <w:rFonts w:ascii="Arial" w:eastAsia="MS Mincho" w:hAnsi="Arial"/>
      <w:b/>
      <w:noProof/>
      <w:sz w:val="18"/>
      <w:lang w:val="en-US" w:eastAsia="en-US" w:bidi="ar-SA"/>
    </w:rPr>
  </w:style>
  <w:style w:type="paragraph" w:styleId="af0">
    <w:name w:val="Plain Text"/>
    <w:basedOn w:val="a"/>
    <w:link w:val="Char6"/>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Char6">
    <w:name w:val="纯文本 Char"/>
    <w:basedOn w:val="a0"/>
    <w:link w:val="af0"/>
    <w:uiPriority w:val="99"/>
    <w:rsid w:val="00D5798B"/>
    <w:rPr>
      <w:rFonts w:ascii="Calibri" w:eastAsia="Calibri" w:hAnsi="Calibri"/>
      <w:sz w:val="22"/>
      <w:szCs w:val="21"/>
      <w:lang w:val="en-GB" w:eastAsia="en-US"/>
    </w:rPr>
  </w:style>
  <w:style w:type="paragraph" w:styleId="af1">
    <w:name w:val="Revision"/>
    <w:hidden/>
    <w:uiPriority w:val="99"/>
    <w:semiHidden/>
    <w:rsid w:val="004F432E"/>
    <w:rPr>
      <w:rFonts w:ascii="Arial" w:eastAsia="MS Mincho" w:hAnsi="Arial"/>
      <w:lang w:val="en-GB" w:eastAsia="en-US"/>
    </w:rPr>
  </w:style>
  <w:style w:type="paragraph" w:customStyle="1" w:styleId="IvDbodytext">
    <w:name w:val="IvD bodytext"/>
    <w:basedOn w:val="a8"/>
    <w:link w:val="IvDbodytextChar"/>
    <w:qFormat/>
    <w:rsid w:val="00DE355C"/>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宋体" w:eastAsia="宋体" w:hAnsi="宋体" w:cs="宋体"/>
      <w:spacing w:val="2"/>
      <w:kern w:val="2"/>
      <w:sz w:val="21"/>
      <w:szCs w:val="22"/>
      <w:lang w:val="en-US" w:eastAsia="en-US"/>
    </w:rPr>
  </w:style>
  <w:style w:type="character" w:customStyle="1" w:styleId="IvDbodytextChar">
    <w:name w:val="IvD bodytext Char"/>
    <w:link w:val="IvDbodytext"/>
    <w:rsid w:val="00DE355C"/>
    <w:rPr>
      <w:rFonts w:ascii="宋体" w:eastAsia="宋体" w:hAnsi="宋体" w:cs="宋体"/>
      <w:spacing w:val="2"/>
      <w:kern w:val="2"/>
      <w:sz w:val="21"/>
      <w:szCs w:val="22"/>
      <w:lang w:eastAsia="en-US"/>
    </w:rPr>
  </w:style>
  <w:style w:type="character" w:customStyle="1" w:styleId="Char4">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d"/>
    <w:uiPriority w:val="34"/>
    <w:qFormat/>
    <w:locked/>
    <w:rsid w:val="000E4437"/>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commentsExtended" Target="commentsExtended.xml"/><Relationship Id="rId17" Type="http://schemas.microsoft.com/office/2016/09/relationships/commentsIds" Target="commentsIds.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4</Pages>
  <Words>1264</Words>
  <Characters>7208</Characters>
  <Application>Microsoft Office Word</Application>
  <DocSecurity>0</DocSecurity>
  <Lines>60</Lines>
  <Paragraphs>16</Paragraphs>
  <ScaleCrop>false</ScaleCrop>
  <HeadingPairs>
    <vt:vector size="6" baseType="variant">
      <vt:variant>
        <vt:lpstr>Title</vt:lpstr>
      </vt:variant>
      <vt:variant>
        <vt:i4>1</vt:i4>
      </vt:variant>
      <vt:variant>
        <vt:lpstr>标题</vt:lpstr>
      </vt:variant>
      <vt:variant>
        <vt:i4>4</vt:i4>
      </vt:variant>
      <vt:variant>
        <vt:lpstr>Titel</vt:lpstr>
      </vt:variant>
      <vt:variant>
        <vt:i4>1</vt:i4>
      </vt:variant>
    </vt:vector>
  </HeadingPairs>
  <TitlesOfParts>
    <vt:vector size="6" baseType="lpstr">
      <vt:lpstr>3GPP TSG-RAN WG3 Meeting #96bis NR Adhoc</vt:lpstr>
      <vt:lpstr>1	Introduction</vt:lpstr>
      <vt:lpstr>2	Discussion</vt:lpstr>
      <vt:lpstr>3	Summary</vt:lpstr>
      <vt:lpstr>4	Reference</vt:lpstr>
      <vt:lpstr>3GPP TSG-RAN WG3 Meeting #60</vt:lpstr>
    </vt:vector>
  </TitlesOfParts>
  <Company>Liuliang</Company>
  <LinksUpToDate>false</LinksUpToDate>
  <CharactersWithSpaces>8456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Liang LIU</cp:lastModifiedBy>
  <cp:revision>21</cp:revision>
  <dcterms:created xsi:type="dcterms:W3CDTF">2022-01-04T03:33:00Z</dcterms:created>
  <dcterms:modified xsi:type="dcterms:W3CDTF">2022-01-07T05:41:00Z</dcterms:modified>
</cp:coreProperties>
</file>